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15" w:rsidRPr="00072720" w:rsidRDefault="00EB0A15" w:rsidP="00EE181F">
      <w:pPr>
        <w:tabs>
          <w:tab w:val="left" w:pos="1134"/>
        </w:tabs>
        <w:jc w:val="both"/>
        <w:rPr>
          <w:lang w:val="sr-Cyrl-CS"/>
        </w:rPr>
      </w:pPr>
      <w:r w:rsidRPr="00072720">
        <w:rPr>
          <w:lang w:val="sr-Cyrl-CS"/>
        </w:rPr>
        <w:t>РЕПУБЛИКА СРБИЈА</w:t>
      </w:r>
    </w:p>
    <w:p w:rsidR="00EB0A15" w:rsidRPr="00072720" w:rsidRDefault="00EB0A15" w:rsidP="00EE181F">
      <w:pPr>
        <w:jc w:val="both"/>
        <w:rPr>
          <w:lang w:val="sr-Cyrl-CS"/>
        </w:rPr>
      </w:pPr>
      <w:r w:rsidRPr="00072720">
        <w:rPr>
          <w:lang w:val="sr-Cyrl-CS"/>
        </w:rPr>
        <w:t>НАРОДНА СКУПШТИНА</w:t>
      </w:r>
    </w:p>
    <w:p w:rsidR="00EB0A15" w:rsidRPr="00072720" w:rsidRDefault="00EB0A15" w:rsidP="00EE181F">
      <w:pPr>
        <w:jc w:val="both"/>
        <w:rPr>
          <w:lang w:val="sr-Cyrl-CS"/>
        </w:rPr>
      </w:pPr>
      <w:r w:rsidRPr="00072720">
        <w:rPr>
          <w:lang w:val="sr-Cyrl-CS"/>
        </w:rPr>
        <w:t xml:space="preserve">Одбор за уставна питања </w:t>
      </w:r>
    </w:p>
    <w:p w:rsidR="00EB0A15" w:rsidRPr="00072720" w:rsidRDefault="00EB0A15" w:rsidP="00EE181F">
      <w:pPr>
        <w:jc w:val="both"/>
        <w:rPr>
          <w:lang w:val="sr-Cyrl-CS"/>
        </w:rPr>
      </w:pPr>
      <w:r w:rsidRPr="00072720">
        <w:rPr>
          <w:lang w:val="sr-Cyrl-CS"/>
        </w:rPr>
        <w:t>и законодавство</w:t>
      </w:r>
    </w:p>
    <w:p w:rsidR="00EB0A15" w:rsidRPr="00297F84" w:rsidRDefault="001C5CAA" w:rsidP="00EE181F">
      <w:pPr>
        <w:pStyle w:val="NoSpacing"/>
        <w:tabs>
          <w:tab w:val="left" w:pos="1134"/>
        </w:tabs>
        <w:jc w:val="both"/>
        <w:rPr>
          <w:color w:val="000000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  <w:lang w:val="sr-Cyrl-CS"/>
        </w:rPr>
        <w:t>04 Број:</w:t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B2AC1" w:rsidRPr="00072720">
        <w:rPr>
          <w:rFonts w:ascii="Times New Roman" w:hAnsi="Times New Roman"/>
          <w:sz w:val="24"/>
          <w:szCs w:val="24"/>
        </w:rPr>
        <w:t>06-2/</w:t>
      </w:r>
      <w:r w:rsidR="005A68CD">
        <w:rPr>
          <w:rFonts w:ascii="Times New Roman" w:hAnsi="Times New Roman"/>
          <w:sz w:val="24"/>
          <w:szCs w:val="24"/>
          <w:lang w:val="sr-Cyrl-RS"/>
        </w:rPr>
        <w:t>83</w:t>
      </w:r>
      <w:r w:rsidR="002D411F">
        <w:rPr>
          <w:rFonts w:ascii="Times New Roman" w:hAnsi="Times New Roman"/>
          <w:sz w:val="24"/>
          <w:szCs w:val="24"/>
          <w:lang w:val="sr-Cyrl-RS"/>
        </w:rPr>
        <w:t>-</w:t>
      </w:r>
      <w:r w:rsidR="00297F84">
        <w:rPr>
          <w:rFonts w:ascii="Times New Roman" w:hAnsi="Times New Roman"/>
          <w:sz w:val="24"/>
          <w:szCs w:val="24"/>
          <w:lang w:val="sr-Cyrl-RS"/>
        </w:rPr>
        <w:t>1</w:t>
      </w:r>
      <w:r w:rsidR="00297F84">
        <w:rPr>
          <w:rFonts w:ascii="Times New Roman" w:hAnsi="Times New Roman"/>
          <w:sz w:val="24"/>
          <w:szCs w:val="24"/>
        </w:rPr>
        <w:t>8</w:t>
      </w:r>
    </w:p>
    <w:p w:rsidR="00EB0A15" w:rsidRPr="00072720" w:rsidRDefault="005A68CD" w:rsidP="00EE181F">
      <w:pPr>
        <w:jc w:val="both"/>
        <w:rPr>
          <w:lang w:val="sr-Cyrl-RS"/>
        </w:rPr>
      </w:pPr>
      <w:r>
        <w:rPr>
          <w:lang w:val="en-US"/>
        </w:rPr>
        <w:t>1</w:t>
      </w:r>
      <w:r>
        <w:rPr>
          <w:lang w:val="sr-Cyrl-RS"/>
        </w:rPr>
        <w:t>9</w:t>
      </w:r>
      <w:r w:rsidR="001C5CAA" w:rsidRPr="00072720">
        <w:rPr>
          <w:lang w:val="sr-Cyrl-RS"/>
        </w:rPr>
        <w:t>.</w:t>
      </w:r>
      <w:r w:rsidR="0021478D">
        <w:rPr>
          <w:lang w:val="sr-Cyrl-RS"/>
        </w:rPr>
        <w:t xml:space="preserve"> </w:t>
      </w:r>
      <w:proofErr w:type="gramStart"/>
      <w:r w:rsidR="00297F84">
        <w:rPr>
          <w:lang w:val="sr-Cyrl-RS"/>
        </w:rPr>
        <w:t>април</w:t>
      </w:r>
      <w:proofErr w:type="gramEnd"/>
      <w:r w:rsidR="00EB0A15" w:rsidRPr="00072720">
        <w:rPr>
          <w:lang w:val="sr-Cyrl-RS"/>
        </w:rPr>
        <w:t xml:space="preserve"> </w:t>
      </w:r>
      <w:r w:rsidR="00EB0A15" w:rsidRPr="00072720">
        <w:rPr>
          <w:lang w:val="en-US"/>
        </w:rPr>
        <w:t>201</w:t>
      </w:r>
      <w:r w:rsidR="002D411F">
        <w:rPr>
          <w:lang w:val="sr-Cyrl-RS"/>
        </w:rPr>
        <w:t>8</w:t>
      </w:r>
      <w:r w:rsidR="00EB0A15" w:rsidRPr="00072720">
        <w:rPr>
          <w:lang w:val="sr-Cyrl-RS"/>
        </w:rPr>
        <w:t xml:space="preserve">. године </w:t>
      </w:r>
    </w:p>
    <w:p w:rsidR="00EB0A15" w:rsidRPr="00072720" w:rsidRDefault="00EB0A15" w:rsidP="00EE181F">
      <w:pPr>
        <w:jc w:val="both"/>
        <w:rPr>
          <w:lang w:val="en-US"/>
        </w:rPr>
      </w:pPr>
      <w:r w:rsidRPr="00072720">
        <w:rPr>
          <w:lang w:val="sr-Cyrl-CS"/>
        </w:rPr>
        <w:t>Б е о г р а д</w:t>
      </w: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EB0A15" w:rsidP="00EE181F">
      <w:pPr>
        <w:jc w:val="both"/>
        <w:rPr>
          <w:lang w:val="en-US"/>
        </w:rPr>
      </w:pPr>
    </w:p>
    <w:p w:rsidR="00EB0A15" w:rsidRPr="00072720" w:rsidRDefault="00EB0A15" w:rsidP="0058482D">
      <w:pPr>
        <w:spacing w:before="120" w:after="120"/>
        <w:jc w:val="center"/>
        <w:rPr>
          <w:lang w:val="en-US"/>
        </w:rPr>
      </w:pPr>
      <w:r w:rsidRPr="00072720">
        <w:rPr>
          <w:lang w:val="sr-Cyrl-CS"/>
        </w:rPr>
        <w:t>З А П И С Н И К</w:t>
      </w:r>
    </w:p>
    <w:p w:rsidR="00A07488" w:rsidRDefault="00A07488" w:rsidP="0058482D">
      <w:pPr>
        <w:spacing w:before="120" w:after="120"/>
        <w:jc w:val="center"/>
        <w:rPr>
          <w:lang w:val="en-US"/>
        </w:rPr>
      </w:pPr>
    </w:p>
    <w:p w:rsidR="00EB0A15" w:rsidRPr="00072720" w:rsidRDefault="005A68CD" w:rsidP="0058482D">
      <w:pPr>
        <w:tabs>
          <w:tab w:val="left" w:pos="1134"/>
        </w:tabs>
        <w:spacing w:before="120" w:after="120"/>
        <w:jc w:val="center"/>
        <w:rPr>
          <w:lang w:val="sr-Cyrl-CS"/>
        </w:rPr>
      </w:pPr>
      <w:r>
        <w:rPr>
          <w:lang w:val="sr-Cyrl-RS"/>
        </w:rPr>
        <w:t>65</w:t>
      </w:r>
      <w:r w:rsidR="00EB0A15" w:rsidRPr="00072720">
        <w:rPr>
          <w:lang w:val="sr-Cyrl-RS"/>
        </w:rPr>
        <w:t>.</w:t>
      </w:r>
      <w:r w:rsidR="00EB0A15" w:rsidRPr="00072720">
        <w:rPr>
          <w:lang w:val="sr-Cyrl-CS"/>
        </w:rPr>
        <w:t xml:space="preserve"> СЕДНИЦЕ ОДБОРА ЗА УСТАВНА ПИТАЊА И ЗАКОНОДАВСТВО НАРОДНЕ СКУПШТИНЕ, ОДРЖАНЕ </w:t>
      </w:r>
      <w:r>
        <w:rPr>
          <w:lang w:val="sr-Cyrl-CS"/>
        </w:rPr>
        <w:t>19</w:t>
      </w:r>
      <w:r w:rsidR="001C5CAA" w:rsidRPr="00072720">
        <w:rPr>
          <w:lang w:val="sr-Cyrl-RS"/>
        </w:rPr>
        <w:t xml:space="preserve">. </w:t>
      </w:r>
      <w:r w:rsidR="00297F84">
        <w:rPr>
          <w:lang w:val="sr-Cyrl-RS"/>
        </w:rPr>
        <w:t>АПРИЛА</w:t>
      </w:r>
      <w:r w:rsidR="00EB0A15" w:rsidRPr="00072720">
        <w:rPr>
          <w:lang w:val="en-US"/>
        </w:rPr>
        <w:t xml:space="preserve"> </w:t>
      </w:r>
      <w:r w:rsidR="002D411F">
        <w:rPr>
          <w:lang w:val="sr-Cyrl-CS"/>
        </w:rPr>
        <w:t>2018</w:t>
      </w:r>
      <w:r w:rsidR="00EB0A15" w:rsidRPr="00072720">
        <w:rPr>
          <w:lang w:val="sr-Cyrl-CS"/>
        </w:rPr>
        <w:t>. ГОДИНЕ</w:t>
      </w:r>
    </w:p>
    <w:p w:rsidR="00EB0A15" w:rsidRPr="00072720" w:rsidRDefault="00EB0A15" w:rsidP="00EE181F">
      <w:pPr>
        <w:spacing w:before="120" w:after="120"/>
        <w:jc w:val="both"/>
        <w:rPr>
          <w:lang w:val="sr-Cyrl-CS"/>
        </w:rPr>
      </w:pPr>
    </w:p>
    <w:p w:rsidR="00EB0A15" w:rsidRPr="00072720" w:rsidRDefault="00EB0A15" w:rsidP="00EE181F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ab/>
      </w:r>
      <w:r w:rsidRPr="00072720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25B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Седница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почела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1C5CAA" w:rsidRPr="00072720">
        <w:rPr>
          <w:rFonts w:ascii="Times New Roman" w:hAnsi="Times New Roman"/>
          <w:sz w:val="24"/>
          <w:szCs w:val="24"/>
          <w:lang w:val="sr-Cyrl-RS"/>
        </w:rPr>
        <w:t xml:space="preserve">у </w:t>
      </w:r>
      <w:r w:rsidR="005A68CD"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 w:rsidR="005A68CD">
        <w:rPr>
          <w:rFonts w:ascii="Times New Roman" w:hAnsi="Times New Roman"/>
          <w:sz w:val="24"/>
          <w:szCs w:val="24"/>
          <w:lang w:val="sr-Cyrl-RS"/>
        </w:rPr>
        <w:t>,3</w:t>
      </w:r>
      <w:r w:rsidR="00297F84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часова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pStyle w:val="NoSpacing"/>
        <w:tabs>
          <w:tab w:val="left" w:pos="1080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072720">
        <w:rPr>
          <w:rFonts w:ascii="Times New Roman" w:hAnsi="Times New Roman"/>
          <w:sz w:val="24"/>
          <w:szCs w:val="24"/>
        </w:rPr>
        <w:tab/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Седницом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је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председавао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r w:rsidR="00B33463" w:rsidRPr="00072720">
        <w:rPr>
          <w:rFonts w:ascii="Times New Roman" w:hAnsi="Times New Roman"/>
          <w:sz w:val="24"/>
          <w:szCs w:val="24"/>
          <w:lang w:val="sr-Cyrl-RS"/>
        </w:rPr>
        <w:t>Ђорђе Комленски</w:t>
      </w:r>
      <w:r w:rsidRPr="000727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2720">
        <w:rPr>
          <w:rFonts w:ascii="Times New Roman" w:hAnsi="Times New Roman"/>
          <w:sz w:val="24"/>
          <w:szCs w:val="24"/>
        </w:rPr>
        <w:t>председник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Одбора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  <w:proofErr w:type="gramEnd"/>
    </w:p>
    <w:p w:rsidR="002078E6" w:rsidRPr="00072720" w:rsidRDefault="00AC43ED" w:rsidP="00EE181F">
      <w:pPr>
        <w:tabs>
          <w:tab w:val="left" w:pos="1080"/>
        </w:tabs>
        <w:spacing w:before="120" w:after="120"/>
        <w:jc w:val="both"/>
        <w:rPr>
          <w:rFonts w:eastAsia="Calibri"/>
          <w:lang w:val="en-US"/>
        </w:rPr>
      </w:pPr>
      <w:r w:rsidRPr="00072720">
        <w:rPr>
          <w:rFonts w:eastAsia="Calibri"/>
          <w:lang w:val="sr-Cyrl-RS"/>
        </w:rPr>
        <w:tab/>
      </w:r>
      <w:proofErr w:type="spellStart"/>
      <w:r w:rsidR="002078E6" w:rsidRPr="00072720">
        <w:rPr>
          <w:rFonts w:eastAsia="Calibri"/>
          <w:lang w:val="en-US"/>
        </w:rPr>
        <w:t>Седници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су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присуствовали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чланови</w:t>
      </w:r>
      <w:proofErr w:type="spellEnd"/>
      <w:r w:rsidR="002078E6" w:rsidRPr="00072720">
        <w:rPr>
          <w:rFonts w:eastAsia="Calibri"/>
          <w:lang w:val="en-US"/>
        </w:rPr>
        <w:t xml:space="preserve"> </w:t>
      </w:r>
      <w:proofErr w:type="spellStart"/>
      <w:r w:rsidR="002078E6" w:rsidRPr="00072720">
        <w:rPr>
          <w:rFonts w:eastAsia="Calibri"/>
          <w:lang w:val="en-US"/>
        </w:rPr>
        <w:t>Одбора</w:t>
      </w:r>
      <w:proofErr w:type="spellEnd"/>
      <w:r w:rsidR="002078E6" w:rsidRPr="00072720">
        <w:rPr>
          <w:rFonts w:eastAsia="Calibri"/>
          <w:lang w:val="en-US"/>
        </w:rPr>
        <w:t>:</w:t>
      </w:r>
      <w:r w:rsidR="005A68CD">
        <w:rPr>
          <w:rFonts w:eastAsia="Calibri"/>
          <w:lang w:val="sr-Cyrl-RS"/>
        </w:rPr>
        <w:t xml:space="preserve"> Бојан Торбица,</w:t>
      </w:r>
      <w:r w:rsidR="00072D33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>Крсто Јањушевић</w:t>
      </w:r>
      <w:r w:rsidR="00F07083" w:rsidRPr="00072720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Весна Марковић,</w:t>
      </w:r>
      <w:r w:rsidR="002725B8" w:rsidRPr="00072720">
        <w:rPr>
          <w:rFonts w:eastAsia="Calibri"/>
          <w:lang w:val="sr-Cyrl-RS"/>
        </w:rPr>
        <w:t xml:space="preserve"> </w:t>
      </w:r>
      <w:r w:rsidR="00297F84">
        <w:rPr>
          <w:rFonts w:eastAsia="Calibri"/>
          <w:lang w:val="sr-Cyrl-RS"/>
        </w:rPr>
        <w:t>Александра Мајкић</w:t>
      </w:r>
      <w:r w:rsidR="000F2222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297F84">
        <w:rPr>
          <w:rFonts w:eastAsia="Calibri"/>
          <w:lang w:val="sr-Cyrl-RS"/>
        </w:rPr>
        <w:t>Србислав Филиповић</w:t>
      </w:r>
      <w:r w:rsidR="00555583">
        <w:rPr>
          <w:rFonts w:eastAsia="Calibri"/>
          <w:lang w:val="sr-Cyrl-RS"/>
        </w:rPr>
        <w:t>,</w:t>
      </w:r>
      <w:r w:rsidR="005A68CD">
        <w:rPr>
          <w:rFonts w:eastAsia="Calibri"/>
          <w:lang w:val="sr-Cyrl-RS"/>
        </w:rPr>
        <w:t xml:space="preserve"> Неђо Јовановић,</w:t>
      </w:r>
      <w:r w:rsidR="009D6D90">
        <w:rPr>
          <w:rFonts w:eastAsia="Calibri"/>
          <w:lang w:val="sr-Cyrl-RS"/>
        </w:rPr>
        <w:t xml:space="preserve"> </w:t>
      </w:r>
      <w:r w:rsidR="005A68CD">
        <w:rPr>
          <w:rFonts w:eastAsia="Calibri"/>
          <w:lang w:val="sr-Cyrl-RS"/>
        </w:rPr>
        <w:t>Петар Петровић</w:t>
      </w:r>
      <w:r w:rsidR="00297F84">
        <w:rPr>
          <w:rFonts w:eastAsia="Calibri"/>
          <w:lang w:val="sr-Cyrl-RS"/>
        </w:rPr>
        <w:t>,</w:t>
      </w:r>
      <w:r w:rsidR="00ED6685">
        <w:rPr>
          <w:rFonts w:eastAsia="Calibri"/>
          <w:lang w:val="en-US"/>
        </w:rPr>
        <w:t xml:space="preserve"> </w:t>
      </w:r>
      <w:r w:rsidR="005A68CD">
        <w:rPr>
          <w:rFonts w:eastAsia="Calibri"/>
          <w:lang w:val="sr-Cyrl-RS"/>
        </w:rPr>
        <w:t>Гордана Чомић, Иван Манојловић</w:t>
      </w:r>
      <w:r w:rsidR="002D411F">
        <w:rPr>
          <w:rFonts w:eastAsia="Calibri"/>
          <w:lang w:val="sr-Cyrl-RS"/>
        </w:rPr>
        <w:t>, заменик члана</w:t>
      </w:r>
      <w:r w:rsidR="005A68CD">
        <w:rPr>
          <w:rFonts w:eastAsia="Calibri"/>
          <w:lang w:val="sr-Cyrl-RS"/>
        </w:rPr>
        <w:t>, Елвира Ковач</w:t>
      </w:r>
      <w:r w:rsidR="00297F84">
        <w:rPr>
          <w:rFonts w:eastAsia="Calibri"/>
          <w:lang w:val="sr-Cyrl-RS"/>
        </w:rPr>
        <w:t>, заменик члана</w:t>
      </w:r>
      <w:r w:rsidR="002D411F">
        <w:rPr>
          <w:rFonts w:eastAsia="Calibri"/>
          <w:lang w:val="sr-Cyrl-RS"/>
        </w:rPr>
        <w:t xml:space="preserve"> и</w:t>
      </w:r>
      <w:r w:rsidR="00BB088A" w:rsidRPr="00072720">
        <w:rPr>
          <w:rFonts w:eastAsia="Calibri"/>
          <w:lang w:val="sr-Cyrl-RS"/>
        </w:rPr>
        <w:t xml:space="preserve"> </w:t>
      </w:r>
      <w:r w:rsidR="00555583">
        <w:rPr>
          <w:rFonts w:eastAsia="Calibri"/>
          <w:lang w:val="sr-Cyrl-RS"/>
        </w:rPr>
        <w:t>Милена Ћорилић</w:t>
      </w:r>
      <w:r w:rsidR="00072D33">
        <w:rPr>
          <w:rFonts w:eastAsia="Calibri"/>
          <w:lang w:val="sr-Cyrl-RS"/>
        </w:rPr>
        <w:t>,</w:t>
      </w:r>
      <w:r w:rsidR="00555583">
        <w:rPr>
          <w:rFonts w:eastAsia="Calibri"/>
          <w:lang w:val="sr-Cyrl-RS"/>
        </w:rPr>
        <w:t xml:space="preserve"> </w:t>
      </w:r>
      <w:r w:rsidR="002D411F">
        <w:rPr>
          <w:rFonts w:eastAsia="Calibri"/>
          <w:lang w:val="sr-Cyrl-RS"/>
        </w:rPr>
        <w:t>заменик члана.</w:t>
      </w:r>
    </w:p>
    <w:p w:rsidR="002078E6" w:rsidRDefault="002078E6" w:rsidP="00EE181F">
      <w:pPr>
        <w:jc w:val="both"/>
        <w:rPr>
          <w:rFonts w:eastAsia="Calibri"/>
          <w:lang w:val="sr-Cyrl-RS"/>
        </w:rPr>
      </w:pPr>
      <w:r w:rsidRPr="00072720">
        <w:rPr>
          <w:rFonts w:eastAsia="Calibri"/>
          <w:lang w:val="en-US"/>
        </w:rPr>
        <w:t xml:space="preserve">             </w:t>
      </w:r>
      <w:r w:rsidRPr="00072720">
        <w:rPr>
          <w:rFonts w:eastAsia="Calibri"/>
          <w:lang w:val="sr-Cyrl-RS"/>
        </w:rPr>
        <w:t xml:space="preserve">     </w:t>
      </w:r>
      <w:proofErr w:type="spellStart"/>
      <w:r w:rsidRPr="00072720">
        <w:rPr>
          <w:rFonts w:eastAsia="Calibri"/>
          <w:lang w:val="en-US"/>
        </w:rPr>
        <w:t>Седници</w:t>
      </w:r>
      <w:proofErr w:type="spellEnd"/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ни</w:t>
      </w:r>
      <w:proofErr w:type="spellEnd"/>
      <w:r w:rsidRPr="00072720">
        <w:rPr>
          <w:rFonts w:eastAsia="Calibri"/>
          <w:lang w:val="sr-Cyrl-RS"/>
        </w:rPr>
        <w:t>су</w:t>
      </w:r>
      <w:r w:rsidRPr="00072720">
        <w:rPr>
          <w:rFonts w:eastAsia="Calibri"/>
          <w:lang w:val="en-US"/>
        </w:rPr>
        <w:t xml:space="preserve"> </w:t>
      </w:r>
      <w:proofErr w:type="spellStart"/>
      <w:r w:rsidRPr="00072720">
        <w:rPr>
          <w:rFonts w:eastAsia="Calibri"/>
          <w:lang w:val="en-US"/>
        </w:rPr>
        <w:t>присуствовал</w:t>
      </w:r>
      <w:proofErr w:type="spellEnd"/>
      <w:r w:rsidRPr="00072720">
        <w:rPr>
          <w:rFonts w:eastAsia="Calibri"/>
          <w:lang w:val="sr-Cyrl-RS"/>
        </w:rPr>
        <w:t>и чланови Одбора:</w:t>
      </w:r>
      <w:r w:rsidR="00DF1035">
        <w:rPr>
          <w:rFonts w:eastAsia="Calibri"/>
          <w:lang w:val="sr-Cyrl-RS"/>
        </w:rPr>
        <w:t xml:space="preserve"> </w:t>
      </w:r>
      <w:r w:rsidR="001C21E2" w:rsidRPr="001C21E2">
        <w:rPr>
          <w:rFonts w:eastAsia="Calibri"/>
          <w:lang w:val="sr-Cyrl-RS"/>
        </w:rPr>
        <w:t xml:space="preserve"> </w:t>
      </w:r>
      <w:r w:rsidR="00D43D4A" w:rsidRPr="00072720">
        <w:rPr>
          <w:rFonts w:eastAsia="Calibri"/>
          <w:lang w:val="sr-Cyrl-RS"/>
        </w:rPr>
        <w:t>Дејан Шулкић,</w:t>
      </w:r>
      <w:r w:rsidR="00665D61">
        <w:rPr>
          <w:rFonts w:eastAsia="Calibri"/>
          <w:lang w:val="sr-Cyrl-RS"/>
        </w:rPr>
        <w:t xml:space="preserve"> Саша Радуловић</w:t>
      </w:r>
      <w:proofErr w:type="gramStart"/>
      <w:r w:rsidR="00665D61">
        <w:rPr>
          <w:rFonts w:eastAsia="Calibri"/>
          <w:lang w:val="sr-Cyrl-RS"/>
        </w:rPr>
        <w:t>,</w:t>
      </w:r>
      <w:r w:rsidR="00391D70">
        <w:rPr>
          <w:rFonts w:eastAsia="Calibri"/>
          <w:lang w:val="sr-Cyrl-RS"/>
        </w:rPr>
        <w:t xml:space="preserve"> </w:t>
      </w:r>
      <w:r w:rsidR="0002648D">
        <w:rPr>
          <w:rFonts w:eastAsia="Calibri"/>
          <w:lang w:val="en-US"/>
        </w:rPr>
        <w:t xml:space="preserve"> </w:t>
      </w:r>
      <w:r w:rsidR="00391D70">
        <w:rPr>
          <w:rFonts w:eastAsia="Calibri"/>
          <w:lang w:val="sr-Cyrl-RS"/>
        </w:rPr>
        <w:t>Бајро</w:t>
      </w:r>
      <w:proofErr w:type="gramEnd"/>
      <w:r w:rsidR="00391D70">
        <w:rPr>
          <w:rFonts w:eastAsia="Calibri"/>
          <w:lang w:val="sr-Cyrl-RS"/>
        </w:rPr>
        <w:t xml:space="preserve"> Гегић</w:t>
      </w:r>
      <w:r w:rsidR="005A68CD">
        <w:rPr>
          <w:rFonts w:eastAsia="Calibri"/>
          <w:lang w:val="sr-Cyrl-RS"/>
        </w:rPr>
        <w:t>, Немања Шаровић и Весна Николић Вукајловић</w:t>
      </w:r>
      <w:r w:rsidR="00297F84">
        <w:rPr>
          <w:rFonts w:eastAsia="Calibri"/>
          <w:lang w:val="sr-Cyrl-RS"/>
        </w:rPr>
        <w:t>.</w:t>
      </w:r>
    </w:p>
    <w:p w:rsidR="00EA23A1" w:rsidRDefault="00550D79" w:rsidP="00EE181F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</w:t>
      </w:r>
      <w:r w:rsidR="00EB3B38">
        <w:rPr>
          <w:rFonts w:eastAsia="Calibri"/>
          <w:lang w:val="sr-Cyrl-RS"/>
        </w:rPr>
        <w:t>Седници су присуствовали</w:t>
      </w:r>
      <w:r w:rsidR="00AF653D">
        <w:rPr>
          <w:rFonts w:eastAsia="Calibri"/>
          <w:lang w:val="sr-Cyrl-RS"/>
        </w:rPr>
        <w:t>:</w:t>
      </w:r>
      <w:r w:rsidR="005A68CD">
        <w:rPr>
          <w:rFonts w:eastAsia="Calibri"/>
          <w:lang w:val="sr-Cyrl-RS"/>
        </w:rPr>
        <w:t xml:space="preserve"> из Министарства одбране</w:t>
      </w:r>
      <w:r w:rsidR="00751073">
        <w:rPr>
          <w:rFonts w:eastAsia="Calibri"/>
          <w:lang w:val="sr-Cyrl-RS"/>
        </w:rPr>
        <w:t xml:space="preserve">: </w:t>
      </w:r>
      <w:r w:rsidR="00182A81">
        <w:rPr>
          <w:rFonts w:eastAsia="Calibri"/>
          <w:lang w:val="sr-Cyrl-RS"/>
        </w:rPr>
        <w:t>Александар Живковић, државни секретар,</w:t>
      </w:r>
      <w:r w:rsidR="00BF42CA">
        <w:rPr>
          <w:rFonts w:eastAsia="Calibri"/>
          <w:lang w:val="sr-Cyrl-RS"/>
        </w:rPr>
        <w:t xml:space="preserve"> Зоран Лазић, секретар Министарства одбране,</w:t>
      </w:r>
      <w:r w:rsidR="00182A81">
        <w:rPr>
          <w:rFonts w:eastAsia="Calibri"/>
          <w:lang w:val="sr-Cyrl-RS"/>
        </w:rPr>
        <w:t xml:space="preserve"> Милан Ранковић, начелник Управе, Драган Котарлић, начелник Управе, Слободан Кисић, генерални секретар Универзитета одбране, Рацо Бјелановић, руководилац Групе,</w:t>
      </w:r>
      <w:r w:rsidR="00BF42CA">
        <w:rPr>
          <w:rFonts w:eastAsia="Calibri"/>
          <w:lang w:val="sr-Cyrl-RS"/>
        </w:rPr>
        <w:t xml:space="preserve"> Бојан Зрнић, начелник Управе, Љиљана Мирић Станковић, начелник Управе; из Безбедносно</w:t>
      </w:r>
      <w:r w:rsidR="0039152D">
        <w:rPr>
          <w:rFonts w:eastAsia="Calibri"/>
          <w:lang w:val="sr-Cyrl-RS"/>
        </w:rPr>
        <w:t>-</w:t>
      </w:r>
      <w:r w:rsidR="00BF42CA">
        <w:rPr>
          <w:rFonts w:eastAsia="Calibri"/>
          <w:lang w:val="sr-Cyrl-RS"/>
        </w:rPr>
        <w:t xml:space="preserve"> информативне агенције</w:t>
      </w:r>
      <w:r w:rsidR="0039152D">
        <w:rPr>
          <w:rFonts w:eastAsia="Calibri"/>
          <w:lang w:val="sr-Cyrl-RS"/>
        </w:rPr>
        <w:t>: Снежана Радаковић, начелник Управе, Мирослав Панић, саветник директора.</w:t>
      </w:r>
      <w:r w:rsidR="00BF42CA">
        <w:rPr>
          <w:rFonts w:eastAsia="Calibri"/>
          <w:lang w:val="sr-Cyrl-RS"/>
        </w:rPr>
        <w:t xml:space="preserve">  </w:t>
      </w:r>
    </w:p>
    <w:p w:rsidR="002946FD" w:rsidRDefault="002946FD" w:rsidP="00EE181F">
      <w:pPr>
        <w:jc w:val="both"/>
        <w:rPr>
          <w:rFonts w:eastAsiaTheme="minorHAnsi" w:cstheme="minorBidi"/>
          <w:szCs w:val="22"/>
          <w:lang w:val="sr-Cyrl-RS"/>
        </w:rPr>
      </w:pPr>
    </w:p>
    <w:p w:rsidR="00832441" w:rsidRPr="00832441" w:rsidRDefault="00832441" w:rsidP="0058482D">
      <w:pPr>
        <w:jc w:val="center"/>
        <w:rPr>
          <w:rFonts w:eastAsiaTheme="minorHAnsi" w:cstheme="minorBidi"/>
          <w:szCs w:val="22"/>
          <w:lang w:val="sr-Cyrl-RS"/>
        </w:rPr>
      </w:pPr>
      <w:r w:rsidRPr="00832441">
        <w:rPr>
          <w:rFonts w:eastAsiaTheme="minorHAnsi" w:cstheme="minorBidi"/>
          <w:szCs w:val="22"/>
          <w:lang w:val="sr-Cyrl-RS"/>
        </w:rPr>
        <w:t>Д н е в н и   р е д:</w:t>
      </w:r>
    </w:p>
    <w:p w:rsidR="00832441" w:rsidRPr="0039152D" w:rsidRDefault="00832441" w:rsidP="0058482D">
      <w:pPr>
        <w:spacing w:after="120"/>
        <w:jc w:val="center"/>
        <w:rPr>
          <w:rFonts w:eastAsiaTheme="minorHAnsi" w:cstheme="minorBidi"/>
          <w:szCs w:val="22"/>
          <w:lang w:val="sr-Cyrl-RS"/>
        </w:rPr>
      </w:pPr>
    </w:p>
    <w:p w:rsidR="006C1554" w:rsidRPr="006C1554" w:rsidRDefault="00832441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 w:rsidRPr="00832441">
        <w:rPr>
          <w:rFonts w:eastAsiaTheme="minorHAnsi" w:cstheme="minorBidi"/>
          <w:szCs w:val="22"/>
          <w:lang w:val="en-US"/>
        </w:rPr>
        <w:tab/>
      </w:r>
      <w:r w:rsidR="006C1554" w:rsidRPr="006C1554">
        <w:rPr>
          <w:rFonts w:eastAsiaTheme="minorHAnsi"/>
          <w:color w:val="000000"/>
          <w:lang w:val="sr-Cyrl-RS"/>
        </w:rPr>
        <w:t xml:space="preserve">1. Разматрање </w:t>
      </w:r>
      <w:proofErr w:type="spellStart"/>
      <w:r w:rsidR="006C1554" w:rsidRPr="006C1554">
        <w:rPr>
          <w:rFonts w:eastAsiaTheme="minorHAnsi"/>
          <w:lang w:val="en-US"/>
        </w:rPr>
        <w:t>Предлог</w:t>
      </w:r>
      <w:proofErr w:type="spellEnd"/>
      <w:r w:rsidR="006C1554" w:rsidRPr="006C1554">
        <w:rPr>
          <w:rFonts w:eastAsiaTheme="minorHAnsi"/>
          <w:lang w:val="sr-Cyrl-RS"/>
        </w:rPr>
        <w:t>а</w:t>
      </w:r>
      <w:r w:rsidR="0039152D">
        <w:rPr>
          <w:rFonts w:eastAsiaTheme="minorHAnsi"/>
          <w:lang w:val="sr-Cyrl-RS"/>
        </w:rPr>
        <w:t xml:space="preserve"> одлуке о усвајању Годишњег плана употребе Војске Србије и других снага одбране у мултинационалним операцијама у 2018. години</w:t>
      </w:r>
      <w:r w:rsidR="006C1554" w:rsidRPr="006C1554">
        <w:rPr>
          <w:rFonts w:eastAsiaTheme="minorHAnsi"/>
          <w:lang w:val="sr-Cyrl-RS"/>
        </w:rPr>
        <w:t>, који је поднела Влада;</w:t>
      </w:r>
    </w:p>
    <w:p w:rsidR="006C1554" w:rsidRPr="006C1554" w:rsidRDefault="006C1554" w:rsidP="00EE181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Fonts w:eastAsiaTheme="minorHAnsi"/>
          <w:szCs w:val="22"/>
          <w:lang w:val="en-US"/>
        </w:rPr>
      </w:pPr>
      <w:r w:rsidRPr="006C1554">
        <w:rPr>
          <w:rFonts w:eastAsiaTheme="minorHAnsi"/>
          <w:color w:val="000000"/>
          <w:lang w:val="sr-Cyrl-RS"/>
        </w:rPr>
        <w:t xml:space="preserve"> 2. Разматрање П</w:t>
      </w:r>
      <w:proofErr w:type="spellStart"/>
      <w:r w:rsidRPr="006C1554">
        <w:rPr>
          <w:rFonts w:eastAsiaTheme="minorHAnsi"/>
          <w:color w:val="000000"/>
          <w:lang w:val="en-US"/>
        </w:rPr>
        <w:t>редлог</w:t>
      </w:r>
      <w:proofErr w:type="spellEnd"/>
      <w:r w:rsidRPr="006C1554">
        <w:rPr>
          <w:rFonts w:eastAsiaTheme="minorHAnsi"/>
          <w:color w:val="000000"/>
          <w:lang w:val="sr-Cyrl-RS"/>
        </w:rPr>
        <w:t>а</w:t>
      </w:r>
      <w:r w:rsidR="0039152D">
        <w:rPr>
          <w:rFonts w:eastAsiaTheme="minorHAnsi"/>
          <w:color w:val="000000"/>
          <w:lang w:val="en-US"/>
        </w:rPr>
        <w:t xml:space="preserve"> </w:t>
      </w:r>
      <w:r w:rsidR="0039152D">
        <w:rPr>
          <w:rFonts w:eastAsiaTheme="minorHAnsi"/>
          <w:color w:val="000000"/>
          <w:lang w:val="sr-Cyrl-RS"/>
        </w:rPr>
        <w:t>одлуке о учешћу припадника Војске Србије у мултинационалним операцијама у 2018. години</w:t>
      </w:r>
      <w:r w:rsidRPr="006C1554">
        <w:rPr>
          <w:rFonts w:eastAsiaTheme="minorHAnsi"/>
          <w:color w:val="000000"/>
          <w:lang w:val="sr-Cyrl-RS"/>
        </w:rPr>
        <w:t xml:space="preserve">, који је поднела Влада; </w:t>
      </w:r>
    </w:p>
    <w:p w:rsidR="006C1554" w:rsidRPr="006C1554" w:rsidRDefault="006C1554" w:rsidP="00EE181F">
      <w:pPr>
        <w:tabs>
          <w:tab w:val="left" w:pos="90"/>
          <w:tab w:val="left" w:pos="720"/>
          <w:tab w:val="left" w:pos="851"/>
          <w:tab w:val="left" w:pos="1080"/>
          <w:tab w:val="left" w:pos="162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 3. Разматрање П</w:t>
      </w:r>
      <w:proofErr w:type="spellStart"/>
      <w:r w:rsidRPr="006C1554">
        <w:rPr>
          <w:rFonts w:eastAsiaTheme="minorHAnsi"/>
          <w:color w:val="000000"/>
          <w:lang w:val="en-US"/>
        </w:rPr>
        <w:t>редлог</w:t>
      </w:r>
      <w:proofErr w:type="spellEnd"/>
      <w:r w:rsidRPr="006C1554">
        <w:rPr>
          <w:rFonts w:eastAsiaTheme="minorHAnsi"/>
          <w:color w:val="000000"/>
          <w:lang w:val="sr-Cyrl-RS"/>
        </w:rPr>
        <w:t>а</w:t>
      </w:r>
      <w:r w:rsidR="0039152D">
        <w:rPr>
          <w:rFonts w:eastAsiaTheme="minorHAnsi"/>
          <w:color w:val="000000"/>
          <w:lang w:val="en-US"/>
        </w:rPr>
        <w:t xml:space="preserve"> </w:t>
      </w:r>
      <w:proofErr w:type="spellStart"/>
      <w:r w:rsidR="0039152D">
        <w:rPr>
          <w:rFonts w:eastAsiaTheme="minorHAnsi"/>
          <w:color w:val="000000"/>
          <w:lang w:val="en-US"/>
        </w:rPr>
        <w:t>закона</w:t>
      </w:r>
      <w:proofErr w:type="spellEnd"/>
      <w:r w:rsidR="0039152D">
        <w:rPr>
          <w:rFonts w:eastAsiaTheme="minorHAnsi"/>
          <w:color w:val="000000"/>
          <w:lang w:val="en-US"/>
        </w:rPr>
        <w:t xml:space="preserve"> о </w:t>
      </w:r>
      <w:r w:rsidR="0039152D">
        <w:rPr>
          <w:rFonts w:eastAsiaTheme="minorHAnsi"/>
          <w:color w:val="000000"/>
          <w:lang w:val="sr-Cyrl-RS"/>
        </w:rPr>
        <w:t>војном образовању</w:t>
      </w:r>
      <w:r w:rsidRPr="006C1554">
        <w:rPr>
          <w:rFonts w:eastAsiaTheme="minorHAnsi"/>
          <w:color w:val="000000"/>
          <w:lang w:val="sr-Cyrl-RS"/>
        </w:rPr>
        <w:t xml:space="preserve">, који је поднела Влада; </w:t>
      </w:r>
    </w:p>
    <w:p w:rsidR="006C1554" w:rsidRPr="006C1554" w:rsidRDefault="006C1554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lang w:val="sr-Cyrl-RS"/>
        </w:rPr>
      </w:pPr>
      <w:r w:rsidRPr="006C1554">
        <w:rPr>
          <w:color w:val="000000"/>
          <w:lang w:val="sr-Cyrl-RS"/>
        </w:rPr>
        <w:t xml:space="preserve"> 4. </w:t>
      </w:r>
      <w:r w:rsidRPr="006C1554">
        <w:rPr>
          <w:rFonts w:eastAsiaTheme="minorHAnsi"/>
          <w:color w:val="000000"/>
          <w:lang w:val="sr-Cyrl-RS"/>
        </w:rPr>
        <w:t xml:space="preserve">Разматрање </w:t>
      </w:r>
      <w:r w:rsidRPr="006C1554">
        <w:rPr>
          <w:color w:val="000000"/>
          <w:lang w:val="sr-Cyrl-RS"/>
        </w:rPr>
        <w:t>П</w:t>
      </w:r>
      <w:proofErr w:type="spellStart"/>
      <w:r w:rsidRPr="006C1554">
        <w:rPr>
          <w:rFonts w:eastAsiaTheme="minorHAnsi"/>
          <w:color w:val="000000"/>
          <w:lang w:val="en-US"/>
        </w:rPr>
        <w:t>редлог</w:t>
      </w:r>
      <w:proofErr w:type="spellEnd"/>
      <w:r w:rsidRPr="006C1554">
        <w:rPr>
          <w:rFonts w:eastAsiaTheme="minorHAnsi"/>
          <w:color w:val="000000"/>
          <w:lang w:val="sr-Cyrl-RS"/>
        </w:rPr>
        <w:t>а</w:t>
      </w:r>
      <w:r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Pr="006C1554">
        <w:rPr>
          <w:rFonts w:eastAsiaTheme="minorHAnsi"/>
          <w:color w:val="000000"/>
          <w:lang w:val="en-US"/>
        </w:rPr>
        <w:t>закона</w:t>
      </w:r>
      <w:proofErr w:type="spellEnd"/>
      <w:r w:rsidRPr="006C1554">
        <w:rPr>
          <w:rFonts w:eastAsiaTheme="minorHAnsi"/>
          <w:color w:val="000000"/>
          <w:lang w:val="en-US"/>
        </w:rPr>
        <w:t xml:space="preserve"> о </w:t>
      </w:r>
      <w:r w:rsidR="0039152D">
        <w:rPr>
          <w:rFonts w:eastAsiaTheme="minorHAnsi"/>
          <w:color w:val="000000"/>
          <w:lang w:val="sr-Cyrl-RS"/>
        </w:rPr>
        <w:t xml:space="preserve">изменама и </w:t>
      </w:r>
      <w:proofErr w:type="spellStart"/>
      <w:r w:rsidR="0039152D">
        <w:rPr>
          <w:rFonts w:eastAsiaTheme="minorHAnsi"/>
          <w:color w:val="000000"/>
          <w:lang w:val="en-US"/>
        </w:rPr>
        <w:t>допун</w:t>
      </w:r>
      <w:proofErr w:type="spellEnd"/>
      <w:r w:rsidR="0039152D">
        <w:rPr>
          <w:rFonts w:eastAsiaTheme="minorHAnsi"/>
          <w:color w:val="000000"/>
          <w:lang w:val="sr-Cyrl-RS"/>
        </w:rPr>
        <w:t>ама</w:t>
      </w:r>
      <w:r w:rsidRPr="006C1554">
        <w:rPr>
          <w:rFonts w:eastAsiaTheme="minorHAnsi"/>
          <w:color w:val="000000"/>
          <w:lang w:val="en-US"/>
        </w:rPr>
        <w:t xml:space="preserve"> </w:t>
      </w:r>
      <w:r w:rsidRPr="006C1554">
        <w:rPr>
          <w:rFonts w:eastAsiaTheme="minorHAnsi"/>
          <w:color w:val="000000"/>
          <w:lang w:val="sr-Cyrl-RS"/>
        </w:rPr>
        <w:t>З</w:t>
      </w:r>
      <w:proofErr w:type="spellStart"/>
      <w:r w:rsidR="0039152D">
        <w:rPr>
          <w:rFonts w:eastAsiaTheme="minorHAnsi"/>
          <w:color w:val="000000"/>
          <w:lang w:val="en-US"/>
        </w:rPr>
        <w:t>акона</w:t>
      </w:r>
      <w:proofErr w:type="spellEnd"/>
      <w:r w:rsidR="0039152D">
        <w:rPr>
          <w:rFonts w:eastAsiaTheme="minorHAnsi"/>
          <w:color w:val="000000"/>
          <w:lang w:val="en-US"/>
        </w:rPr>
        <w:t xml:space="preserve"> о </w:t>
      </w:r>
      <w:r w:rsidR="0039152D">
        <w:rPr>
          <w:rFonts w:eastAsiaTheme="minorHAnsi"/>
          <w:color w:val="000000"/>
          <w:lang w:val="sr-Cyrl-RS"/>
        </w:rPr>
        <w:t>одбрани</w:t>
      </w:r>
      <w:r w:rsidRPr="006C1554">
        <w:rPr>
          <w:rFonts w:eastAsiaTheme="minorHAnsi"/>
          <w:color w:val="000000"/>
          <w:lang w:val="sr-Cyrl-RS"/>
        </w:rPr>
        <w:t xml:space="preserve">, који је поднела Влада; </w:t>
      </w:r>
    </w:p>
    <w:p w:rsidR="006C1554" w:rsidRPr="006C1554" w:rsidRDefault="006C1554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szCs w:val="22"/>
          <w:lang w:val="en-US"/>
        </w:rPr>
      </w:pPr>
      <w:r w:rsidRPr="006C1554">
        <w:rPr>
          <w:rFonts w:eastAsiaTheme="minorHAnsi"/>
          <w:lang w:val="sr-Cyrl-RS"/>
        </w:rPr>
        <w:lastRenderedPageBreak/>
        <w:t xml:space="preserve"> 5. Разматрање П</w:t>
      </w:r>
      <w:proofErr w:type="spellStart"/>
      <w:r w:rsidRPr="006C1554">
        <w:rPr>
          <w:rFonts w:eastAsiaTheme="minorHAnsi"/>
          <w:color w:val="000000"/>
          <w:lang w:val="en-US"/>
        </w:rPr>
        <w:t>редлог</w:t>
      </w:r>
      <w:proofErr w:type="spellEnd"/>
      <w:r w:rsidRPr="006C1554">
        <w:rPr>
          <w:rFonts w:eastAsiaTheme="minorHAnsi"/>
          <w:color w:val="000000"/>
          <w:lang w:val="sr-Cyrl-RS"/>
        </w:rPr>
        <w:t>а</w:t>
      </w:r>
      <w:r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Pr="006C1554">
        <w:rPr>
          <w:rFonts w:eastAsiaTheme="minorHAnsi"/>
          <w:color w:val="000000"/>
          <w:lang w:val="en-US"/>
        </w:rPr>
        <w:t>закона</w:t>
      </w:r>
      <w:proofErr w:type="spellEnd"/>
      <w:r w:rsidRPr="006C1554">
        <w:rPr>
          <w:rFonts w:eastAsiaTheme="minorHAnsi"/>
          <w:color w:val="000000"/>
          <w:lang w:val="en-US"/>
        </w:rPr>
        <w:t xml:space="preserve"> о </w:t>
      </w:r>
      <w:proofErr w:type="spellStart"/>
      <w:r w:rsidRPr="006C1554">
        <w:rPr>
          <w:rFonts w:eastAsiaTheme="minorHAnsi"/>
          <w:color w:val="000000"/>
          <w:lang w:val="en-US"/>
        </w:rPr>
        <w:t>изменама</w:t>
      </w:r>
      <w:proofErr w:type="spellEnd"/>
      <w:r w:rsidRPr="006C1554">
        <w:rPr>
          <w:rFonts w:eastAsiaTheme="minorHAnsi"/>
          <w:color w:val="000000"/>
          <w:lang w:val="en-US"/>
        </w:rPr>
        <w:t xml:space="preserve"> и </w:t>
      </w:r>
      <w:proofErr w:type="spellStart"/>
      <w:r w:rsidRPr="006C1554">
        <w:rPr>
          <w:rFonts w:eastAsiaTheme="minorHAnsi"/>
          <w:color w:val="000000"/>
          <w:lang w:val="en-US"/>
        </w:rPr>
        <w:t>допунама</w:t>
      </w:r>
      <w:proofErr w:type="spellEnd"/>
      <w:r w:rsidRPr="006C1554">
        <w:rPr>
          <w:rFonts w:eastAsiaTheme="minorHAnsi"/>
          <w:color w:val="000000"/>
          <w:lang w:val="en-US"/>
        </w:rPr>
        <w:t xml:space="preserve"> </w:t>
      </w:r>
      <w:r w:rsidRPr="006C1554">
        <w:rPr>
          <w:rFonts w:eastAsiaTheme="minorHAnsi"/>
          <w:color w:val="000000"/>
          <w:lang w:val="sr-Cyrl-RS"/>
        </w:rPr>
        <w:t>З</w:t>
      </w:r>
      <w:proofErr w:type="spellStart"/>
      <w:r w:rsidR="0039152D">
        <w:rPr>
          <w:rFonts w:eastAsiaTheme="minorHAnsi"/>
          <w:color w:val="000000"/>
          <w:lang w:val="en-US"/>
        </w:rPr>
        <w:t>акона</w:t>
      </w:r>
      <w:proofErr w:type="spellEnd"/>
      <w:r w:rsidR="0039152D">
        <w:rPr>
          <w:rFonts w:eastAsiaTheme="minorHAnsi"/>
          <w:color w:val="000000"/>
          <w:lang w:val="en-US"/>
        </w:rPr>
        <w:t xml:space="preserve"> </w:t>
      </w:r>
      <w:r w:rsidR="0039152D">
        <w:rPr>
          <w:rFonts w:eastAsiaTheme="minorHAnsi"/>
          <w:color w:val="000000"/>
          <w:lang w:val="sr-Cyrl-RS"/>
        </w:rPr>
        <w:t>о Војсци Србије</w:t>
      </w:r>
      <w:r w:rsidRPr="006C1554">
        <w:rPr>
          <w:rFonts w:eastAsiaTheme="minorHAnsi"/>
          <w:color w:val="000000"/>
          <w:lang w:val="sr-Cyrl-RS"/>
        </w:rPr>
        <w:t xml:space="preserve">, који је поднела Влада;   </w:t>
      </w:r>
    </w:p>
    <w:p w:rsidR="006C1554" w:rsidRPr="006C1554" w:rsidRDefault="006C1554" w:rsidP="00EE181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color w:val="000080"/>
          <w:lang w:val="en-US"/>
        </w:rPr>
      </w:pPr>
      <w:r w:rsidRPr="006C1554">
        <w:rPr>
          <w:rFonts w:eastAsiaTheme="minorHAnsi"/>
          <w:color w:val="000000"/>
          <w:lang w:val="en-US"/>
        </w:rPr>
        <w:t xml:space="preserve"> 6</w:t>
      </w:r>
      <w:r w:rsidRPr="006C1554">
        <w:rPr>
          <w:rFonts w:eastAsiaTheme="minorHAnsi"/>
          <w:color w:val="000000"/>
          <w:lang w:val="sr-Cyrl-RS"/>
        </w:rPr>
        <w:t>. Разматрање Предлога закона</w:t>
      </w:r>
      <w:r w:rsidR="0039152D">
        <w:rPr>
          <w:rFonts w:eastAsiaTheme="minorHAnsi"/>
          <w:color w:val="000000"/>
          <w:lang w:val="sr-Cyrl-RS"/>
        </w:rPr>
        <w:t xml:space="preserve"> о производњи и промету наоружања и војне опреме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Pr="006C1554">
        <w:rPr>
          <w:rFonts w:eastAsiaTheme="minorHAnsi"/>
          <w:bCs/>
          <w:lang w:val="sr-Cyrl-RS"/>
        </w:rPr>
        <w:t xml:space="preserve">који је поднела Влада;  </w:t>
      </w:r>
    </w:p>
    <w:p w:rsidR="006C1554" w:rsidRPr="006C1554" w:rsidRDefault="006C1554" w:rsidP="00EE181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szCs w:val="22"/>
          <w:lang w:val="sr-Cyrl-RS"/>
        </w:rPr>
      </w:pPr>
      <w:r w:rsidRPr="006C1554">
        <w:rPr>
          <w:rFonts w:eastAsiaTheme="minorHAnsi"/>
          <w:bCs/>
          <w:lang w:val="sr-Cyrl-RS"/>
        </w:rPr>
        <w:t xml:space="preserve"> </w:t>
      </w:r>
      <w:r w:rsidRPr="006C1554">
        <w:rPr>
          <w:rFonts w:eastAsiaTheme="minorHAnsi"/>
          <w:bCs/>
          <w:lang w:val="en-US"/>
        </w:rPr>
        <w:t>7</w:t>
      </w:r>
      <w:r w:rsidRPr="006C1554">
        <w:rPr>
          <w:rFonts w:eastAsiaTheme="minorHAnsi"/>
          <w:bCs/>
          <w:lang w:val="sr-Cyrl-RS"/>
        </w:rPr>
        <w:t xml:space="preserve">. </w:t>
      </w:r>
      <w:r w:rsidRPr="006C1554">
        <w:rPr>
          <w:rFonts w:eastAsiaTheme="minorHAnsi"/>
          <w:color w:val="000000"/>
          <w:lang w:val="sr-Cyrl-RS"/>
        </w:rPr>
        <w:t xml:space="preserve">Разматрање </w:t>
      </w:r>
      <w:r w:rsidRPr="006C1554">
        <w:rPr>
          <w:rFonts w:eastAsiaTheme="minorHAnsi"/>
          <w:bCs/>
          <w:lang w:val="sr-Cyrl-RS"/>
        </w:rPr>
        <w:t>Предлога закона о изменама</w:t>
      </w:r>
      <w:r w:rsidR="0039152D">
        <w:rPr>
          <w:rFonts w:eastAsiaTheme="minorHAnsi"/>
          <w:bCs/>
          <w:lang w:val="sr-Cyrl-RS"/>
        </w:rPr>
        <w:t xml:space="preserve"> и допунама Закона о употреби Војске Србије и других снага одбране у мултинационалним операцијама ван граница Републике Србије</w:t>
      </w:r>
      <w:r w:rsidRPr="006C1554">
        <w:rPr>
          <w:rFonts w:eastAsiaTheme="minorHAnsi"/>
          <w:bCs/>
          <w:lang w:val="sr-Cyrl-RS"/>
        </w:rPr>
        <w:t>, који је поднела Влада;</w:t>
      </w:r>
    </w:p>
    <w:p w:rsidR="006C1554" w:rsidRPr="006C1554" w:rsidRDefault="006C1554" w:rsidP="00EE181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6C1554">
        <w:rPr>
          <w:rFonts w:eastAsiaTheme="minorHAnsi"/>
          <w:bCs/>
          <w:lang w:val="sr-Cyrl-RS"/>
        </w:rPr>
        <w:t xml:space="preserve"> </w:t>
      </w:r>
      <w:r w:rsidRPr="006C1554">
        <w:rPr>
          <w:rFonts w:eastAsiaTheme="minorHAnsi"/>
          <w:bCs/>
          <w:lang w:val="en-US"/>
        </w:rPr>
        <w:t>8</w:t>
      </w:r>
      <w:r w:rsidRPr="006C1554">
        <w:rPr>
          <w:rFonts w:eastAsiaTheme="minorHAnsi"/>
          <w:bCs/>
          <w:lang w:val="sr-Cyrl-RS"/>
        </w:rPr>
        <w:t xml:space="preserve">. </w:t>
      </w:r>
      <w:r w:rsidRPr="006C1554">
        <w:rPr>
          <w:rFonts w:eastAsiaTheme="minorHAnsi"/>
          <w:color w:val="000000"/>
          <w:lang w:val="sr-Cyrl-RS"/>
        </w:rPr>
        <w:t xml:space="preserve">Разматрање </w:t>
      </w:r>
      <w:r w:rsidRPr="006C1554">
        <w:rPr>
          <w:rFonts w:eastAsiaTheme="minorHAnsi"/>
          <w:bCs/>
          <w:lang w:val="sr-Cyrl-RS"/>
        </w:rPr>
        <w:t>Предлога закона о изменама и допунама За</w:t>
      </w:r>
      <w:r w:rsidR="0039152D">
        <w:rPr>
          <w:rFonts w:eastAsiaTheme="minorHAnsi"/>
          <w:bCs/>
          <w:lang w:val="sr-Cyrl-RS"/>
        </w:rPr>
        <w:t>кона о војној, радној и материјалној обавези</w:t>
      </w:r>
      <w:r w:rsidRPr="006C1554">
        <w:rPr>
          <w:rFonts w:eastAsiaTheme="minorHAnsi"/>
          <w:bCs/>
          <w:lang w:val="sr-Cyrl-RS"/>
        </w:rPr>
        <w:t xml:space="preserve">, који је поднела Влада; </w:t>
      </w:r>
    </w:p>
    <w:p w:rsidR="006C1554" w:rsidRPr="006C1554" w:rsidRDefault="006C1554" w:rsidP="00EE181F">
      <w:pPr>
        <w:shd w:val="clear" w:color="auto" w:fill="FFFFFF" w:themeFill="background1"/>
        <w:tabs>
          <w:tab w:val="left" w:pos="1560"/>
        </w:tabs>
        <w:spacing w:after="120"/>
        <w:ind w:firstLine="1134"/>
        <w:jc w:val="both"/>
        <w:rPr>
          <w:rFonts w:eastAsiaTheme="minorHAnsi"/>
          <w:bCs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 </w:t>
      </w:r>
      <w:r w:rsidRPr="006C1554">
        <w:rPr>
          <w:rFonts w:eastAsiaTheme="minorHAnsi"/>
          <w:color w:val="000000"/>
          <w:lang w:val="en-US"/>
        </w:rPr>
        <w:t>9</w:t>
      </w:r>
      <w:r w:rsidRPr="006C1554">
        <w:rPr>
          <w:rFonts w:eastAsiaTheme="minorHAnsi"/>
          <w:color w:val="000000"/>
          <w:lang w:val="sr-Cyrl-RS"/>
        </w:rPr>
        <w:t>. Разматрање Предлога закона о измен</w:t>
      </w:r>
      <w:r w:rsidR="0039152D">
        <w:rPr>
          <w:rFonts w:eastAsiaTheme="minorHAnsi"/>
          <w:color w:val="000000"/>
          <w:lang w:val="sr-Cyrl-RS"/>
        </w:rPr>
        <w:t>ама и допунама Закона о Безбедносно- информативној агенцији</w:t>
      </w:r>
      <w:r w:rsidRPr="006C1554">
        <w:rPr>
          <w:rFonts w:eastAsiaTheme="minorHAnsi"/>
          <w:color w:val="000000"/>
          <w:lang w:val="sr-Cyrl-RS"/>
        </w:rPr>
        <w:t xml:space="preserve">, </w:t>
      </w:r>
      <w:r w:rsidRPr="006C1554">
        <w:rPr>
          <w:rFonts w:eastAsiaTheme="minorHAnsi"/>
          <w:bCs/>
          <w:lang w:val="sr-Cyrl-RS"/>
        </w:rPr>
        <w:t xml:space="preserve">који је поднела Влада; </w:t>
      </w:r>
    </w:p>
    <w:p w:rsidR="006C1554" w:rsidRPr="006C1554" w:rsidRDefault="006C1554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6C1554">
        <w:rPr>
          <w:rFonts w:eastAsiaTheme="minorHAnsi"/>
          <w:color w:val="000000"/>
          <w:lang w:val="sr-Cyrl-RS"/>
        </w:rPr>
        <w:t xml:space="preserve">10. Разматрање </w:t>
      </w:r>
      <w:proofErr w:type="spellStart"/>
      <w:r w:rsidRPr="006C1554">
        <w:rPr>
          <w:rFonts w:eastAsiaTheme="minorHAnsi"/>
          <w:color w:val="000000"/>
          <w:lang w:val="en-US"/>
        </w:rPr>
        <w:t>Предлог</w:t>
      </w:r>
      <w:proofErr w:type="spellEnd"/>
      <w:r w:rsidRPr="006C1554">
        <w:rPr>
          <w:rFonts w:eastAsiaTheme="minorHAnsi"/>
          <w:color w:val="000000"/>
          <w:lang w:val="sr-Cyrl-RS"/>
        </w:rPr>
        <w:t>а</w:t>
      </w:r>
      <w:r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Pr="006C1554">
        <w:rPr>
          <w:rFonts w:eastAsiaTheme="minorHAnsi"/>
          <w:color w:val="000000"/>
          <w:lang w:val="en-US"/>
        </w:rPr>
        <w:t>закона</w:t>
      </w:r>
      <w:proofErr w:type="spellEnd"/>
      <w:r w:rsidRPr="006C1554">
        <w:rPr>
          <w:rFonts w:eastAsiaTheme="minorHAnsi"/>
          <w:color w:val="000000"/>
          <w:lang w:val="en-US"/>
        </w:rPr>
        <w:t xml:space="preserve"> о</w:t>
      </w:r>
      <w:r w:rsidR="0039152D">
        <w:rPr>
          <w:rFonts w:eastAsiaTheme="minorHAnsi"/>
          <w:color w:val="000000"/>
          <w:lang w:val="sr-Cyrl-RS"/>
        </w:rPr>
        <w:t xml:space="preserve"> потврђивању Меморандума између Владе Републике Србије и Владе Републике Српске о сарадњи у области ваздухопловства</w:t>
      </w:r>
      <w:r w:rsidRPr="006C1554">
        <w:rPr>
          <w:rFonts w:eastAsiaTheme="minorHAnsi"/>
          <w:color w:val="000000"/>
          <w:lang w:val="sr-Cyrl-RS"/>
        </w:rPr>
        <w:t xml:space="preserve">, који је поднела Влада;  </w:t>
      </w:r>
    </w:p>
    <w:p w:rsidR="006C1554" w:rsidRPr="006C1554" w:rsidRDefault="006C1554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olor w:val="000000"/>
          <w:lang w:val="sr-Cyrl-RS"/>
        </w:rPr>
      </w:pPr>
      <w:r w:rsidRPr="006C1554">
        <w:rPr>
          <w:rFonts w:eastAsiaTheme="minorHAnsi"/>
          <w:color w:val="000000"/>
          <w:lang w:val="sr-Cyrl-RS"/>
        </w:rPr>
        <w:t>11. Разма</w:t>
      </w:r>
      <w:r w:rsidR="00352567">
        <w:rPr>
          <w:rFonts w:eastAsiaTheme="minorHAnsi"/>
          <w:color w:val="000000"/>
          <w:lang w:val="sr-Cyrl-RS"/>
        </w:rPr>
        <w:t>трање Предлога закона о потврђивању Споразума између Владе Републике Србије и Владе Републике Румуније о сарадњи у области одбране</w:t>
      </w:r>
      <w:r w:rsidRPr="006C1554">
        <w:rPr>
          <w:rFonts w:eastAsiaTheme="minorHAnsi"/>
          <w:color w:val="000000"/>
          <w:lang w:val="sr-Cyrl-RS"/>
        </w:rPr>
        <w:t>, који је поднела Влада;</w:t>
      </w:r>
    </w:p>
    <w:p w:rsidR="00352567" w:rsidRPr="00352567" w:rsidRDefault="00352567" w:rsidP="00EE181F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RS"/>
        </w:rPr>
        <w:t xml:space="preserve">       </w:t>
      </w:r>
      <w:r w:rsidRPr="00352567">
        <w:rPr>
          <w:rFonts w:eastAsiaTheme="minorHAnsi"/>
          <w:lang w:val="en-US"/>
        </w:rPr>
        <w:t xml:space="preserve">12. </w:t>
      </w:r>
      <w:r w:rsidRPr="00352567">
        <w:rPr>
          <w:rFonts w:eastAsiaTheme="minorHAnsi"/>
          <w:lang w:val="sr-Cyrl-CS"/>
        </w:rPr>
        <w:t xml:space="preserve">Давање одговора </w:t>
      </w:r>
      <w:proofErr w:type="spellStart"/>
      <w:r w:rsidRPr="00352567">
        <w:rPr>
          <w:rFonts w:eastAsiaTheme="minorHAnsi"/>
          <w:lang w:val="en-US"/>
        </w:rPr>
        <w:t>Уставном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Pr="00352567">
        <w:rPr>
          <w:rFonts w:eastAsiaTheme="minorHAnsi"/>
          <w:lang w:val="en-US"/>
        </w:rPr>
        <w:t>суду</w:t>
      </w:r>
      <w:proofErr w:type="spellEnd"/>
      <w:r w:rsidRPr="00352567">
        <w:rPr>
          <w:rFonts w:eastAsiaTheme="minorHAnsi"/>
          <w:lang w:val="sr-Cyrl-CS"/>
        </w:rPr>
        <w:t xml:space="preserve"> </w:t>
      </w:r>
      <w:r w:rsidRPr="00352567">
        <w:rPr>
          <w:rFonts w:eastAsiaTheme="minorHAnsi"/>
          <w:color w:val="000000"/>
          <w:lang w:val="sr-Cyrl-CS" w:eastAsia="sr-Cyrl-CS"/>
        </w:rPr>
        <w:t>поводом поднетог предлога за оцену уставности одредбе члана 28а Закона о пензијском и инвалидском осигурању („Службени гласник РС", број 34/03, 64/04 - УС, 84/04 - др. закон, 85/05, 101/05 -др. закон, 63/06-УС, 5/09, 107/09,101/10, 93/12, 62/13, 108/13, 75/14, 142/14)</w:t>
      </w:r>
      <w:r w:rsidRPr="00352567">
        <w:rPr>
          <w:rFonts w:eastAsiaTheme="minorHAnsi"/>
          <w:color w:val="000000"/>
          <w:lang w:val="en-US" w:eastAsia="sr-Cyrl-CS"/>
        </w:rPr>
        <w:t>;</w:t>
      </w:r>
    </w:p>
    <w:p w:rsidR="00352567" w:rsidRPr="00352567" w:rsidRDefault="00352567" w:rsidP="00EE181F">
      <w:pPr>
        <w:jc w:val="both"/>
        <w:rPr>
          <w:rFonts w:eastAsiaTheme="minorHAnsi"/>
          <w:lang w:val="sr-Cyrl-RS"/>
        </w:rPr>
      </w:pPr>
      <w:r w:rsidRPr="00352567">
        <w:rPr>
          <w:rFonts w:eastAsiaTheme="minorHAnsi"/>
          <w:lang w:val="en-US"/>
        </w:rPr>
        <w:t xml:space="preserve"> </w:t>
      </w:r>
      <w:r w:rsidRPr="00352567">
        <w:rPr>
          <w:rFonts w:eastAsiaTheme="minorHAnsi"/>
          <w:lang w:val="en-US"/>
        </w:rPr>
        <w:tab/>
      </w:r>
      <w:r>
        <w:rPr>
          <w:rFonts w:eastAsiaTheme="minorHAnsi"/>
          <w:lang w:val="sr-Cyrl-RS"/>
        </w:rPr>
        <w:t xml:space="preserve">       </w:t>
      </w:r>
      <w:r w:rsidRPr="00352567">
        <w:rPr>
          <w:rFonts w:eastAsiaTheme="minorHAnsi"/>
          <w:lang w:val="en-US"/>
        </w:rPr>
        <w:t xml:space="preserve">13. </w:t>
      </w:r>
      <w:r w:rsidRPr="00352567">
        <w:rPr>
          <w:rFonts w:eastAsiaTheme="minorHAnsi"/>
          <w:lang w:val="sr-Cyrl-CS"/>
        </w:rPr>
        <w:t>Давање мишљења</w:t>
      </w:r>
      <w:r w:rsidRPr="00352567">
        <w:rPr>
          <w:rFonts w:eastAsiaTheme="minorHAnsi"/>
          <w:lang w:val="en-US"/>
        </w:rPr>
        <w:t xml:space="preserve"> </w:t>
      </w:r>
      <w:proofErr w:type="spellStart"/>
      <w:r w:rsidRPr="00352567">
        <w:rPr>
          <w:rFonts w:eastAsiaTheme="minorHAnsi"/>
          <w:lang w:val="en-US"/>
        </w:rPr>
        <w:t>Уставном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Pr="00352567">
        <w:rPr>
          <w:rFonts w:eastAsiaTheme="minorHAnsi"/>
          <w:lang w:val="en-US"/>
        </w:rPr>
        <w:t>суду</w:t>
      </w:r>
      <w:proofErr w:type="spellEnd"/>
      <w:r w:rsidRPr="00352567">
        <w:rPr>
          <w:rFonts w:eastAsiaTheme="minorHAnsi"/>
          <w:lang w:val="sr-Cyrl-CS"/>
        </w:rPr>
        <w:t xml:space="preserve"> </w:t>
      </w:r>
      <w:proofErr w:type="spellStart"/>
      <w:r w:rsidRPr="00352567">
        <w:rPr>
          <w:rFonts w:eastAsiaTheme="minorHAnsi"/>
          <w:lang w:val="en-US"/>
        </w:rPr>
        <w:t>поводом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Pr="00352567">
        <w:rPr>
          <w:rFonts w:eastAsiaTheme="minorHAnsi"/>
          <w:color w:val="000000"/>
          <w:lang w:val="en-US"/>
        </w:rPr>
        <w:t>покренут</w:t>
      </w:r>
      <w:proofErr w:type="spellEnd"/>
      <w:r w:rsidRPr="00352567">
        <w:rPr>
          <w:rFonts w:eastAsiaTheme="minorHAnsi"/>
          <w:color w:val="000000"/>
          <w:lang w:val="sr-Cyrl-CS"/>
        </w:rPr>
        <w:t xml:space="preserve">ог поступка </w:t>
      </w:r>
      <w:proofErr w:type="spellStart"/>
      <w:r w:rsidRPr="00352567">
        <w:rPr>
          <w:rFonts w:eastAsiaTheme="minorHAnsi"/>
          <w:lang w:val="en-US"/>
        </w:rPr>
        <w:t>за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Pr="00352567">
        <w:rPr>
          <w:rFonts w:eastAsiaTheme="minorHAnsi"/>
          <w:lang w:val="en-US"/>
        </w:rPr>
        <w:t>оцену</w:t>
      </w:r>
      <w:proofErr w:type="spellEnd"/>
      <w:r w:rsidRPr="00352567">
        <w:rPr>
          <w:rFonts w:eastAsiaTheme="minorHAnsi"/>
          <w:lang w:val="sr-Cyrl-CS"/>
        </w:rPr>
        <w:t xml:space="preserve"> уставности члана 92. Закона о стечају </w:t>
      </w:r>
      <w:r w:rsidRPr="00352567">
        <w:rPr>
          <w:rFonts w:eastAsiaTheme="minorHAnsi"/>
          <w:lang w:val="sr-Cyrl-RS"/>
        </w:rPr>
        <w:t>(„Службени гласник РС”</w:t>
      </w:r>
      <w:r w:rsidRPr="00352567">
        <w:rPr>
          <w:rFonts w:eastAsiaTheme="minorHAnsi"/>
          <w:lang w:val="sr-Cyrl-CS"/>
        </w:rPr>
        <w:t>,</w:t>
      </w:r>
      <w:r w:rsidRPr="00352567">
        <w:rPr>
          <w:rFonts w:eastAsiaTheme="minorHAnsi"/>
          <w:lang w:val="sr-Cyrl-RS"/>
        </w:rPr>
        <w:t xml:space="preserve"> бр. 104/09, 99/11 – др. закон, 72/12 –</w:t>
      </w:r>
      <w:r w:rsidRPr="00352567">
        <w:rPr>
          <w:rFonts w:eastAsiaTheme="minorHAnsi"/>
          <w:lang w:val="sr-Cyrl-CS"/>
        </w:rPr>
        <w:t xml:space="preserve"> </w:t>
      </w:r>
      <w:r w:rsidRPr="00352567">
        <w:rPr>
          <w:rFonts w:eastAsiaTheme="minorHAnsi"/>
          <w:lang w:val="sr-Cyrl-RS"/>
        </w:rPr>
        <w:t>УС и 83/14);</w:t>
      </w:r>
    </w:p>
    <w:p w:rsidR="00352567" w:rsidRDefault="00352567" w:rsidP="00EE181F">
      <w:pPr>
        <w:jc w:val="both"/>
        <w:rPr>
          <w:rFonts w:eastAsiaTheme="minorHAnsi" w:cstheme="minorBidi"/>
          <w:szCs w:val="22"/>
          <w:lang w:val="sr-Cyrl-CS"/>
        </w:rPr>
      </w:pPr>
      <w:r w:rsidRPr="00352567">
        <w:rPr>
          <w:rFonts w:eastAsiaTheme="minorHAnsi"/>
          <w:lang w:val="en-US"/>
        </w:rPr>
        <w:tab/>
      </w:r>
      <w:r>
        <w:rPr>
          <w:rFonts w:eastAsiaTheme="minorHAnsi"/>
          <w:lang w:val="sr-Cyrl-RS"/>
        </w:rPr>
        <w:t xml:space="preserve">       </w:t>
      </w:r>
      <w:r w:rsidRPr="00352567">
        <w:rPr>
          <w:rFonts w:eastAsiaTheme="minorHAnsi"/>
          <w:lang w:val="en-US"/>
        </w:rPr>
        <w:t xml:space="preserve">14. </w:t>
      </w:r>
      <w:r w:rsidRPr="00352567">
        <w:rPr>
          <w:rFonts w:eastAsiaTheme="minorHAnsi" w:cstheme="minorBidi"/>
          <w:szCs w:val="22"/>
          <w:lang w:val="sr-Cyrl-CS"/>
        </w:rPr>
        <w:t>Утврђивањ</w:t>
      </w:r>
      <w:r>
        <w:rPr>
          <w:rFonts w:eastAsiaTheme="minorHAnsi" w:cstheme="minorBidi"/>
          <w:szCs w:val="22"/>
          <w:lang w:val="sr-Cyrl-CS"/>
        </w:rPr>
        <w:t>е Предлога одлуке о престанку ф</w:t>
      </w:r>
      <w:r w:rsidRPr="00352567">
        <w:rPr>
          <w:rFonts w:eastAsiaTheme="minorHAnsi" w:cstheme="minorBidi"/>
          <w:szCs w:val="22"/>
          <w:lang w:val="sr-Cyrl-CS"/>
        </w:rPr>
        <w:t>ункције заменика Заштитника грађана Владане Јовић.</w:t>
      </w:r>
    </w:p>
    <w:p w:rsidR="00352567" w:rsidRPr="00352567" w:rsidRDefault="00352567" w:rsidP="00EE181F">
      <w:pPr>
        <w:jc w:val="both"/>
        <w:rPr>
          <w:rFonts w:eastAsiaTheme="minorHAnsi" w:cstheme="minorBidi"/>
          <w:szCs w:val="22"/>
          <w:lang w:val="sr-Cyrl-CS"/>
        </w:rPr>
      </w:pPr>
    </w:p>
    <w:p w:rsidR="00E75085" w:rsidRDefault="00262E30" w:rsidP="00EE181F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</w:t>
      </w:r>
      <w:r w:rsidR="00DB4434">
        <w:rPr>
          <w:lang w:val="sr-Cyrl-CS"/>
        </w:rPr>
        <w:t xml:space="preserve">   </w:t>
      </w:r>
      <w:r>
        <w:rPr>
          <w:lang w:val="sr-Cyrl-CS"/>
        </w:rPr>
        <w:t xml:space="preserve"> </w:t>
      </w:r>
      <w:r w:rsidR="00E75085" w:rsidRPr="00E75085">
        <w:rPr>
          <w:lang w:val="sr-Cyrl-CS"/>
        </w:rPr>
        <w:t>Одбор је</w:t>
      </w:r>
      <w:r w:rsidR="00AA1FCF">
        <w:rPr>
          <w:lang w:val="sr-Cyrl-CS"/>
        </w:rPr>
        <w:t xml:space="preserve"> већином </w:t>
      </w:r>
      <w:r w:rsidR="00BE6941">
        <w:rPr>
          <w:lang w:val="sr-Cyrl-RS"/>
        </w:rPr>
        <w:t>гласова</w:t>
      </w:r>
      <w:r w:rsidR="00E75085" w:rsidRPr="00E75085">
        <w:rPr>
          <w:lang w:val="sr-Cyrl-CS"/>
        </w:rPr>
        <w:t xml:space="preserve"> усвојио дневни ред</w:t>
      </w:r>
      <w:r w:rsidR="002906EC">
        <w:rPr>
          <w:lang w:val="sr-Cyrl-CS"/>
        </w:rPr>
        <w:t xml:space="preserve"> </w:t>
      </w:r>
      <w:r w:rsidR="00AA1FCF" w:rsidRPr="00072720">
        <w:rPr>
          <w:rFonts w:eastAsia="Calibri"/>
          <w:lang w:val="sr-Cyrl-RS"/>
        </w:rPr>
        <w:t xml:space="preserve">(са </w:t>
      </w:r>
      <w:r w:rsidR="00352567">
        <w:rPr>
          <w:rFonts w:eastAsia="Calibri"/>
          <w:lang w:val="sr-Cyrl-RS"/>
        </w:rPr>
        <w:t>десет</w:t>
      </w:r>
      <w:r w:rsidR="002906EC">
        <w:rPr>
          <w:rFonts w:eastAsia="Calibri"/>
          <w:lang w:val="sr-Cyrl-RS"/>
        </w:rPr>
        <w:t xml:space="preserve"> гласова за</w:t>
      </w:r>
      <w:r w:rsidR="00AA1FCF" w:rsidRPr="00072720">
        <w:rPr>
          <w:rFonts w:eastAsia="Calibri"/>
          <w:lang w:val="sr-Cyrl-RS"/>
        </w:rPr>
        <w:t>).</w:t>
      </w:r>
      <w:r w:rsidR="00AA1FCF">
        <w:rPr>
          <w:lang w:val="sr-Cyrl-CS"/>
        </w:rPr>
        <w:t xml:space="preserve"> </w:t>
      </w:r>
    </w:p>
    <w:p w:rsidR="00352567" w:rsidRPr="00E75085" w:rsidRDefault="00352567" w:rsidP="00EE181F">
      <w:pPr>
        <w:ind w:firstLine="720"/>
        <w:jc w:val="both"/>
        <w:rPr>
          <w:lang w:val="sr-Cyrl-CS"/>
        </w:rPr>
      </w:pPr>
    </w:p>
    <w:p w:rsidR="00352567" w:rsidRPr="006C1554" w:rsidRDefault="001615C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u w:val="single"/>
          <w:lang w:val="sr-Cyrl-RS"/>
        </w:rPr>
        <w:t>Пр</w:t>
      </w:r>
      <w:r w:rsidR="00DD3FF0" w:rsidRPr="00072720">
        <w:rPr>
          <w:u w:val="single"/>
          <w:lang w:val="ru-RU"/>
        </w:rPr>
        <w:t>ва т</w:t>
      </w:r>
      <w:r w:rsidR="00EB0A15" w:rsidRPr="00072720">
        <w:rPr>
          <w:u w:val="single"/>
          <w:lang w:val="ru-RU"/>
        </w:rPr>
        <w:t>ачка дневног реда</w:t>
      </w:r>
      <w:r w:rsidR="005A1F22">
        <w:rPr>
          <w:u w:val="single"/>
          <w:lang w:val="ru-RU"/>
        </w:rPr>
        <w:t>:</w:t>
      </w:r>
      <w:r w:rsidR="00790125" w:rsidRPr="00790125">
        <w:rPr>
          <w:rFonts w:eastAsiaTheme="minorHAnsi" w:cstheme="minorBidi"/>
          <w:szCs w:val="22"/>
          <w:lang w:val="sr-Cyrl-RS"/>
        </w:rPr>
        <w:t xml:space="preserve"> </w:t>
      </w:r>
      <w:r w:rsidR="00352567" w:rsidRPr="006C1554">
        <w:rPr>
          <w:rFonts w:eastAsiaTheme="minorHAnsi"/>
          <w:color w:val="000000"/>
          <w:lang w:val="sr-Cyrl-RS"/>
        </w:rPr>
        <w:t xml:space="preserve">Разматрање </w:t>
      </w:r>
      <w:proofErr w:type="spellStart"/>
      <w:r w:rsidR="00352567" w:rsidRPr="006C1554">
        <w:rPr>
          <w:rFonts w:eastAsiaTheme="minorHAnsi"/>
          <w:lang w:val="en-US"/>
        </w:rPr>
        <w:t>Предлог</w:t>
      </w:r>
      <w:proofErr w:type="spellEnd"/>
      <w:r w:rsidR="00352567" w:rsidRPr="006C1554">
        <w:rPr>
          <w:rFonts w:eastAsiaTheme="minorHAnsi"/>
          <w:lang w:val="sr-Cyrl-RS"/>
        </w:rPr>
        <w:t>а</w:t>
      </w:r>
      <w:r w:rsidR="00352567">
        <w:rPr>
          <w:rFonts w:eastAsiaTheme="minorHAnsi"/>
          <w:lang w:val="sr-Cyrl-RS"/>
        </w:rPr>
        <w:t xml:space="preserve"> одлуке о усвајању Годишњег плана употребе Војске Србије и других снага одбране у мултинационалним операцијама у 2018. години, који је поднела Влада.</w:t>
      </w:r>
    </w:p>
    <w:p w:rsidR="00DC6A3C" w:rsidRPr="006C1554" w:rsidRDefault="00DC6A3C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ind w:firstLine="1134"/>
        <w:jc w:val="both"/>
        <w:rPr>
          <w:rFonts w:eastAsiaTheme="minorHAnsi"/>
          <w:caps/>
          <w:color w:val="000000"/>
          <w:szCs w:val="22"/>
          <w:lang w:val="en-US"/>
        </w:rPr>
      </w:pPr>
      <w:r>
        <w:rPr>
          <w:lang w:val="sr-Cyrl-CS"/>
        </w:rPr>
        <w:t>Одбор је</w:t>
      </w:r>
      <w:r w:rsidR="006C1554">
        <w:rPr>
          <w:lang w:val="sr-Cyrl-CS"/>
        </w:rPr>
        <w:t xml:space="preserve"> размотрио</w:t>
      </w:r>
      <w:r>
        <w:rPr>
          <w:lang w:val="sr-Cyrl-RS"/>
        </w:rPr>
        <w:t xml:space="preserve"> </w:t>
      </w:r>
      <w:r w:rsidR="005B2C49">
        <w:rPr>
          <w:lang w:val="sr-Cyrl-RS"/>
        </w:rPr>
        <w:t xml:space="preserve"> </w:t>
      </w:r>
      <w:proofErr w:type="spellStart"/>
      <w:r w:rsidR="00352567" w:rsidRPr="006C1554">
        <w:rPr>
          <w:rFonts w:eastAsiaTheme="minorHAnsi"/>
          <w:lang w:val="en-US"/>
        </w:rPr>
        <w:t>Предлог</w:t>
      </w:r>
      <w:proofErr w:type="spellEnd"/>
      <w:r w:rsidR="00352567">
        <w:rPr>
          <w:rFonts w:eastAsiaTheme="minorHAnsi"/>
          <w:lang w:val="sr-Cyrl-RS"/>
        </w:rPr>
        <w:t xml:space="preserve">  одлуке о усвајању Годишњег плана употребе Војске Србије и других снага одбране у мултинационалним операцијама у 2018. години, који је поднела Влада</w:t>
      </w:r>
      <w:r w:rsidR="006C1554">
        <w:rPr>
          <w:rFonts w:eastAsiaTheme="minorHAnsi"/>
          <w:lang w:val="sr-Cyrl-RS"/>
        </w:rPr>
        <w:t>,</w:t>
      </w:r>
      <w:r w:rsidR="00974B74">
        <w:rPr>
          <w:rFonts w:eastAsiaTheme="minorHAnsi" w:cstheme="minorBidi"/>
          <w:szCs w:val="22"/>
          <w:lang w:val="sr-Cyrl-RS"/>
        </w:rPr>
        <w:t xml:space="preserve"> у начелу</w:t>
      </w:r>
      <w:r w:rsidR="00352567">
        <w:rPr>
          <w:lang w:val="sr-Cyrl-RS"/>
        </w:rPr>
        <w:t xml:space="preserve"> и сматра да је Предлог одлуке</w:t>
      </w:r>
      <w:r>
        <w:rPr>
          <w:lang w:val="sr-Cyrl-RS"/>
        </w:rPr>
        <w:t xml:space="preserve"> у складу са Уставом и правним системом Републике Србије</w:t>
      </w:r>
      <w:r>
        <w:rPr>
          <w:lang w:val="sr-Cyrl-CS"/>
        </w:rPr>
        <w:t>.</w:t>
      </w:r>
    </w:p>
    <w:p w:rsidR="004373AC" w:rsidRPr="00072720" w:rsidRDefault="009F34A3" w:rsidP="00EE181F">
      <w:pPr>
        <w:spacing w:before="120"/>
        <w:jc w:val="both"/>
        <w:rPr>
          <w:color w:val="000000"/>
          <w:lang w:val="sr-Cyrl-RS"/>
        </w:rPr>
      </w:pPr>
      <w:r>
        <w:rPr>
          <w:rFonts w:eastAsiaTheme="minorHAnsi"/>
          <w:lang w:val="sr-Cyrl-CS"/>
        </w:rPr>
        <w:t xml:space="preserve">    </w:t>
      </w:r>
      <w:r w:rsidR="004373AC" w:rsidRPr="00072720">
        <w:rPr>
          <w:rFonts w:eastAsiaTheme="minorHAnsi"/>
          <w:lang w:val="sr-Cyrl-CS"/>
        </w:rPr>
        <w:t xml:space="preserve">       </w:t>
      </w:r>
      <w:r w:rsidR="003C6CD6" w:rsidRPr="00072720">
        <w:rPr>
          <w:rFonts w:eastAsiaTheme="minorHAnsi"/>
          <w:lang w:val="sr-Cyrl-CS"/>
        </w:rPr>
        <w:t xml:space="preserve">      </w:t>
      </w:r>
      <w:r w:rsidR="001A6A29">
        <w:rPr>
          <w:rFonts w:eastAsiaTheme="minorHAnsi"/>
          <w:lang w:val="sr-Cyrl-CS"/>
        </w:rPr>
        <w:t xml:space="preserve"> </w:t>
      </w:r>
      <w:r w:rsidR="00641CF8">
        <w:rPr>
          <w:rFonts w:eastAsiaTheme="minorHAnsi"/>
          <w:lang w:val="sr-Cyrl-CS"/>
        </w:rPr>
        <w:t xml:space="preserve"> </w:t>
      </w:r>
      <w:r w:rsidR="004373AC" w:rsidRPr="00072720">
        <w:rPr>
          <w:rFonts w:eastAsia="Calibri"/>
        </w:rPr>
        <w:t>Одбор је одлуку донео</w:t>
      </w:r>
      <w:r w:rsidR="007C66A1">
        <w:rPr>
          <w:rFonts w:eastAsia="Calibri"/>
        </w:rPr>
        <w:t xml:space="preserve"> </w:t>
      </w:r>
      <w:r w:rsidR="0025276B">
        <w:rPr>
          <w:rFonts w:eastAsia="Calibri"/>
          <w:lang w:val="sr-Cyrl-RS"/>
        </w:rPr>
        <w:t>већином гласова</w:t>
      </w:r>
      <w:r w:rsidR="00D30CEF">
        <w:rPr>
          <w:rFonts w:eastAsia="Calibri"/>
          <w:lang w:val="sr-Cyrl-RS"/>
        </w:rPr>
        <w:t xml:space="preserve"> </w:t>
      </w:r>
      <w:r w:rsidR="00352567">
        <w:rPr>
          <w:rFonts w:eastAsia="Calibri"/>
          <w:lang w:val="sr-Cyrl-RS"/>
        </w:rPr>
        <w:t>(са једанаест гласова за</w:t>
      </w:r>
      <w:r w:rsidR="004373AC" w:rsidRPr="00072720">
        <w:rPr>
          <w:rFonts w:eastAsia="Calibri"/>
          <w:lang w:val="sr-Cyrl-RS"/>
        </w:rPr>
        <w:t>).</w:t>
      </w:r>
      <w:r w:rsidR="00242032" w:rsidRPr="00072720">
        <w:rPr>
          <w:rFonts w:eastAsia="Calibri"/>
          <w:lang w:val="sr-Cyrl-RS"/>
        </w:rPr>
        <w:t xml:space="preserve">  </w:t>
      </w:r>
    </w:p>
    <w:p w:rsidR="00242032" w:rsidRDefault="003C6CD6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lang w:val="sr-Cyrl-CS"/>
        </w:rPr>
        <w:t xml:space="preserve">               </w:t>
      </w:r>
      <w:r w:rsidR="0045564E">
        <w:rPr>
          <w:lang w:val="sr-Cyrl-CS"/>
        </w:rPr>
        <w:t xml:space="preserve">   </w:t>
      </w:r>
      <w:r w:rsidRPr="00072720">
        <w:rPr>
          <w:lang w:val="sr-Cyrl-CS"/>
        </w:rPr>
        <w:t xml:space="preserve"> </w:t>
      </w:r>
      <w:r w:rsidR="00E0226C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0226C" w:rsidRPr="00072720">
        <w:rPr>
          <w:lang w:val="sr-Cyrl-RS"/>
        </w:rPr>
        <w:t>председник Одбора</w:t>
      </w:r>
      <w:r w:rsidR="00E0226C" w:rsidRPr="00072720">
        <w:rPr>
          <w:lang w:val="sr-Cyrl-CS"/>
        </w:rPr>
        <w:t>.</w:t>
      </w:r>
    </w:p>
    <w:p w:rsidR="00EA188F" w:rsidRPr="00352567" w:rsidRDefault="00E0226C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lang w:val="sr-Cyrl-RS"/>
        </w:rPr>
        <w:tab/>
      </w:r>
      <w:r w:rsidR="00242032" w:rsidRPr="00072720">
        <w:rPr>
          <w:lang w:val="sr-Cyrl-CS"/>
        </w:rPr>
        <w:t xml:space="preserve">    </w:t>
      </w:r>
      <w:r w:rsidR="00B81C12">
        <w:rPr>
          <w:lang w:val="sr-Cyrl-CS"/>
        </w:rPr>
        <w:t xml:space="preserve"> </w:t>
      </w:r>
      <w:r w:rsidR="00CF7337" w:rsidRPr="00072720">
        <w:rPr>
          <w:u w:val="single"/>
          <w:lang w:val="sr-Cyrl-CS"/>
        </w:rPr>
        <w:t>Друга тачка дневног реда</w:t>
      </w:r>
      <w:r w:rsidR="005A1F22">
        <w:rPr>
          <w:u w:val="single"/>
          <w:lang w:val="sr-Cyrl-CS"/>
        </w:rPr>
        <w:t>:</w:t>
      </w:r>
      <w:r w:rsidR="006D5E6A" w:rsidRPr="006D5E6A">
        <w:rPr>
          <w:rFonts w:eastAsiaTheme="minorEastAsia"/>
          <w:bCs/>
          <w:lang w:val="sr-Cyrl-RS"/>
        </w:rPr>
        <w:t xml:space="preserve"> </w:t>
      </w:r>
      <w:r w:rsidR="005B2C49">
        <w:rPr>
          <w:rFonts w:eastAsiaTheme="minorEastAsia"/>
          <w:bCs/>
          <w:lang w:val="sr-Cyrl-RS"/>
        </w:rPr>
        <w:t xml:space="preserve"> Разматрање </w:t>
      </w:r>
      <w:r w:rsidR="00352567" w:rsidRPr="006C1554">
        <w:rPr>
          <w:rFonts w:eastAsiaTheme="minorHAnsi"/>
          <w:color w:val="000000"/>
          <w:lang w:val="sr-Cyrl-RS"/>
        </w:rPr>
        <w:t>П</w:t>
      </w:r>
      <w:proofErr w:type="spellStart"/>
      <w:r w:rsidR="00352567" w:rsidRPr="006C1554">
        <w:rPr>
          <w:rFonts w:eastAsiaTheme="minorHAnsi"/>
          <w:color w:val="000000"/>
          <w:lang w:val="en-US"/>
        </w:rPr>
        <w:t>редлог</w:t>
      </w:r>
      <w:proofErr w:type="spellEnd"/>
      <w:r w:rsidR="00352567" w:rsidRPr="006C1554">
        <w:rPr>
          <w:rFonts w:eastAsiaTheme="minorHAnsi"/>
          <w:color w:val="000000"/>
          <w:lang w:val="sr-Cyrl-RS"/>
        </w:rPr>
        <w:t>а</w:t>
      </w:r>
      <w:r w:rsidR="00352567">
        <w:rPr>
          <w:rFonts w:eastAsiaTheme="minorHAnsi"/>
          <w:color w:val="000000"/>
          <w:lang w:val="en-US"/>
        </w:rPr>
        <w:t xml:space="preserve"> </w:t>
      </w:r>
      <w:r w:rsidR="00352567">
        <w:rPr>
          <w:rFonts w:eastAsiaTheme="minorHAnsi"/>
          <w:color w:val="000000"/>
          <w:lang w:val="sr-Cyrl-RS"/>
        </w:rPr>
        <w:t>одлуке о учешћу припадника Војске Србије у мултинационалним операцијама у 2018. години</w:t>
      </w:r>
      <w:r w:rsidR="00352567" w:rsidRPr="006C1554">
        <w:rPr>
          <w:rFonts w:eastAsiaTheme="minorHAnsi"/>
          <w:color w:val="000000"/>
          <w:lang w:val="sr-Cyrl-RS"/>
        </w:rPr>
        <w:t>, који је поднела Влада</w:t>
      </w:r>
      <w:r w:rsidR="00352567">
        <w:rPr>
          <w:rFonts w:eastAsiaTheme="minorHAnsi" w:cstheme="minorBidi"/>
          <w:szCs w:val="22"/>
          <w:lang w:val="sr-Cyrl-RS"/>
        </w:rPr>
        <w:t>.</w:t>
      </w:r>
    </w:p>
    <w:p w:rsidR="00F8468E" w:rsidRPr="00352567" w:rsidRDefault="00F8468E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 xml:space="preserve">      </w:t>
      </w:r>
      <w:r w:rsidR="00EE181F">
        <w:rPr>
          <w:rFonts w:eastAsiaTheme="minorHAnsi" w:cs="Arial"/>
          <w:bCs/>
          <w:lang w:val="sr-Cyrl-RS"/>
        </w:rPr>
        <w:tab/>
        <w:t xml:space="preserve">      </w:t>
      </w:r>
      <w:r w:rsidR="004220FC">
        <w:rPr>
          <w:rFonts w:eastAsiaTheme="minorHAnsi" w:cs="Arial"/>
          <w:bCs/>
          <w:lang w:val="sr-Cyrl-RS"/>
        </w:rPr>
        <w:t>Одбор је размотрио</w:t>
      </w:r>
      <w:r w:rsidR="00352567">
        <w:rPr>
          <w:rFonts w:eastAsiaTheme="minorHAnsi" w:cstheme="minorBidi"/>
          <w:szCs w:val="22"/>
          <w:lang w:val="sr-Cyrl-RS"/>
        </w:rPr>
        <w:t xml:space="preserve"> </w:t>
      </w:r>
      <w:r w:rsidR="00352567" w:rsidRPr="006C1554">
        <w:rPr>
          <w:rFonts w:eastAsiaTheme="minorHAnsi"/>
          <w:color w:val="000000"/>
          <w:lang w:val="sr-Cyrl-RS"/>
        </w:rPr>
        <w:t>П</w:t>
      </w:r>
      <w:proofErr w:type="spellStart"/>
      <w:r w:rsidR="00352567" w:rsidRPr="006C1554">
        <w:rPr>
          <w:rFonts w:eastAsiaTheme="minorHAnsi"/>
          <w:color w:val="000000"/>
          <w:lang w:val="en-US"/>
        </w:rPr>
        <w:t>редлог</w:t>
      </w:r>
      <w:proofErr w:type="spellEnd"/>
      <w:r w:rsidR="00352567">
        <w:rPr>
          <w:rFonts w:eastAsiaTheme="minorHAnsi"/>
          <w:color w:val="000000"/>
          <w:lang w:val="sr-Cyrl-RS"/>
        </w:rPr>
        <w:t xml:space="preserve"> одлуке о учешћу припадника Војске Србије у мултинационалним операцијама у 2018. години</w:t>
      </w:r>
      <w:r w:rsidR="00352567" w:rsidRPr="006C1554">
        <w:rPr>
          <w:rFonts w:eastAsiaTheme="minorHAnsi"/>
          <w:color w:val="000000"/>
          <w:lang w:val="sr-Cyrl-RS"/>
        </w:rPr>
        <w:t>, који је поднела Влада</w:t>
      </w:r>
      <w:r w:rsidR="00E66D2D">
        <w:rPr>
          <w:rFonts w:eastAsiaTheme="minorHAnsi" w:cstheme="minorBidi"/>
          <w:szCs w:val="22"/>
          <w:lang w:val="en-US"/>
        </w:rPr>
        <w:t>,</w:t>
      </w:r>
      <w:r w:rsidR="00412011" w:rsidRPr="00C87E73">
        <w:rPr>
          <w:rFonts w:eastAsiaTheme="minorHAnsi" w:cstheme="minorBidi"/>
          <w:szCs w:val="22"/>
          <w:lang w:val="sr-Cyrl-RS"/>
        </w:rPr>
        <w:t xml:space="preserve"> </w:t>
      </w:r>
      <w:r w:rsidR="00412011">
        <w:rPr>
          <w:rFonts w:eastAsiaTheme="minorHAnsi" w:cs="Arial"/>
          <w:bCs/>
          <w:lang w:val="sr-Cyrl-RS"/>
        </w:rPr>
        <w:t xml:space="preserve"> </w:t>
      </w:r>
      <w:r>
        <w:rPr>
          <w:lang w:val="sr-Cyrl-RS"/>
        </w:rPr>
        <w:t>у начелу и сматра да је Предлог</w:t>
      </w:r>
      <w:r w:rsidR="00352567">
        <w:rPr>
          <w:lang w:val="sr-Cyrl-RS"/>
        </w:rPr>
        <w:t xml:space="preserve"> одлуке</w:t>
      </w:r>
      <w:r w:rsidR="002906EC">
        <w:rPr>
          <w:lang w:val="sr-Cyrl-RS"/>
        </w:rPr>
        <w:t xml:space="preserve"> </w:t>
      </w:r>
      <w:r>
        <w:rPr>
          <w:lang w:val="sr-Cyrl-RS"/>
        </w:rPr>
        <w:t>у складу са Уставом и правним системом Републике Србије</w:t>
      </w:r>
      <w:r>
        <w:rPr>
          <w:lang w:val="sr-Cyrl-CS"/>
        </w:rPr>
        <w:t>.</w:t>
      </w:r>
    </w:p>
    <w:p w:rsidR="00E5131D" w:rsidRPr="00072720" w:rsidRDefault="00DF2D20" w:rsidP="00EE181F">
      <w:pPr>
        <w:spacing w:before="120" w:after="120"/>
        <w:jc w:val="both"/>
        <w:rPr>
          <w:color w:val="000000"/>
          <w:lang w:val="sr-Cyrl-RS"/>
        </w:rPr>
      </w:pPr>
      <w:r w:rsidRPr="00072720">
        <w:rPr>
          <w:rFonts w:eastAsiaTheme="minorHAnsi" w:cs="Arial"/>
          <w:bCs/>
          <w:lang w:val="sr-Cyrl-RS"/>
        </w:rPr>
        <w:t xml:space="preserve">               </w:t>
      </w:r>
      <w:r w:rsidR="00E0226C" w:rsidRPr="00072720">
        <w:rPr>
          <w:lang w:val="sr-Cyrl-CS"/>
        </w:rPr>
        <w:t xml:space="preserve">   </w:t>
      </w:r>
      <w:r w:rsidR="00E5131D" w:rsidRPr="00072720">
        <w:rPr>
          <w:rFonts w:eastAsia="Calibri"/>
        </w:rPr>
        <w:t xml:space="preserve">Одбор је одлуку донео </w:t>
      </w:r>
      <w:r w:rsidR="004A0425">
        <w:rPr>
          <w:rFonts w:eastAsia="Calibri"/>
          <w:lang w:val="sr-Cyrl-RS"/>
        </w:rPr>
        <w:t>већином гласова</w:t>
      </w:r>
      <w:r w:rsidR="004A0425" w:rsidRPr="00072720">
        <w:rPr>
          <w:rFonts w:eastAsia="Calibri"/>
          <w:lang w:val="sr-Cyrl-RS"/>
        </w:rPr>
        <w:t xml:space="preserve"> </w:t>
      </w:r>
      <w:r w:rsidR="00DD382D" w:rsidRPr="00072720">
        <w:rPr>
          <w:rFonts w:eastAsia="Calibri"/>
          <w:lang w:val="sr-Cyrl-RS"/>
        </w:rPr>
        <w:t xml:space="preserve">(са </w:t>
      </w:r>
      <w:r w:rsidR="00352567">
        <w:rPr>
          <w:rFonts w:eastAsia="Calibri"/>
          <w:lang w:val="sr-Cyrl-RS"/>
        </w:rPr>
        <w:t>једанаест гласова за</w:t>
      </w:r>
      <w:r w:rsidR="00DD382D" w:rsidRPr="00072720">
        <w:rPr>
          <w:rFonts w:eastAsia="Calibri"/>
          <w:lang w:val="sr-Cyrl-RS"/>
        </w:rPr>
        <w:t>).</w:t>
      </w:r>
    </w:p>
    <w:p w:rsidR="00E67CB7" w:rsidRPr="00072720" w:rsidRDefault="00B13C86" w:rsidP="00EE181F">
      <w:pPr>
        <w:tabs>
          <w:tab w:val="left" w:pos="1080"/>
        </w:tabs>
        <w:spacing w:before="120" w:after="120"/>
        <w:jc w:val="both"/>
        <w:rPr>
          <w:lang w:val="sr-Cyrl-RS"/>
        </w:rPr>
      </w:pPr>
      <w:r w:rsidRPr="00072720">
        <w:rPr>
          <w:lang w:val="sr-Cyrl-CS"/>
        </w:rPr>
        <w:t xml:space="preserve">             </w:t>
      </w:r>
      <w:r w:rsidR="00921C25">
        <w:rPr>
          <w:lang w:val="sr-Cyrl-CS"/>
        </w:rPr>
        <w:t xml:space="preserve">    </w:t>
      </w:r>
      <w:r w:rsidRPr="00072720">
        <w:rPr>
          <w:lang w:val="sr-Cyrl-CS"/>
        </w:rPr>
        <w:t xml:space="preserve">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E67CB7" w:rsidRPr="00072720">
        <w:rPr>
          <w:lang w:val="sr-Cyrl-RS"/>
        </w:rPr>
        <w:tab/>
      </w:r>
      <w:r w:rsidR="00E67CB7" w:rsidRPr="00072720">
        <w:rPr>
          <w:lang w:val="sr-Cyrl-RS"/>
        </w:rPr>
        <w:tab/>
      </w:r>
    </w:p>
    <w:p w:rsidR="00DF788F" w:rsidRPr="00B773F9" w:rsidRDefault="00E5131D" w:rsidP="00EE181F">
      <w:pPr>
        <w:spacing w:after="120"/>
        <w:jc w:val="both"/>
        <w:rPr>
          <w:rFonts w:eastAsiaTheme="minorHAnsi" w:cstheme="minorBidi"/>
          <w:szCs w:val="22"/>
          <w:lang w:val="sr-Cyrl-RS"/>
        </w:rPr>
      </w:pPr>
      <w:r w:rsidRPr="00072720">
        <w:rPr>
          <w:rFonts w:eastAsiaTheme="minorHAnsi" w:cs="Arial"/>
          <w:bCs/>
          <w:lang w:val="sr-Cyrl-RS"/>
        </w:rPr>
        <w:tab/>
      </w:r>
      <w:r w:rsidR="00921C25">
        <w:rPr>
          <w:rFonts w:eastAsiaTheme="minorHAnsi" w:cs="Arial"/>
          <w:bCs/>
          <w:lang w:val="sr-Cyrl-RS"/>
        </w:rPr>
        <w:t xml:space="preserve"> </w:t>
      </w:r>
      <w:r w:rsidR="007D5FA8">
        <w:rPr>
          <w:rFonts w:eastAsiaTheme="minorHAnsi" w:cs="Arial"/>
          <w:bCs/>
          <w:lang w:val="sr-Cyrl-RS"/>
        </w:rPr>
        <w:t xml:space="preserve">   </w:t>
      </w:r>
      <w:r w:rsidRPr="00072720">
        <w:rPr>
          <w:rFonts w:eastAsiaTheme="minorHAnsi" w:cs="Arial"/>
          <w:bCs/>
          <w:u w:val="single"/>
          <w:lang w:val="sr-Cyrl-RS"/>
        </w:rPr>
        <w:t>Трећа 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0B0305" w:rsidRPr="00C87E73">
        <w:rPr>
          <w:rFonts w:eastAsiaTheme="minorHAnsi" w:cstheme="minorBidi"/>
          <w:szCs w:val="22"/>
          <w:lang w:val="sr-Cyrl-RS"/>
        </w:rPr>
        <w:t>Разматрање</w:t>
      </w:r>
      <w:r w:rsidR="000B0305" w:rsidRPr="000B0305">
        <w:rPr>
          <w:rFonts w:eastAsiaTheme="minorHAnsi" w:cstheme="minorBidi"/>
          <w:szCs w:val="22"/>
          <w:lang w:val="sr-Cyrl-RS"/>
        </w:rPr>
        <w:t xml:space="preserve"> </w:t>
      </w:r>
      <w:r w:rsidR="00352567" w:rsidRPr="006C1554">
        <w:rPr>
          <w:rFonts w:eastAsiaTheme="minorHAnsi"/>
          <w:color w:val="000000"/>
          <w:lang w:val="sr-Cyrl-RS"/>
        </w:rPr>
        <w:t>П</w:t>
      </w:r>
      <w:proofErr w:type="spellStart"/>
      <w:r w:rsidR="00352567" w:rsidRPr="006C1554">
        <w:rPr>
          <w:rFonts w:eastAsiaTheme="minorHAnsi"/>
          <w:color w:val="000000"/>
          <w:lang w:val="en-US"/>
        </w:rPr>
        <w:t>редлог</w:t>
      </w:r>
      <w:proofErr w:type="spellEnd"/>
      <w:r w:rsidR="00352567" w:rsidRPr="006C1554">
        <w:rPr>
          <w:rFonts w:eastAsiaTheme="minorHAnsi"/>
          <w:color w:val="000000"/>
          <w:lang w:val="sr-Cyrl-RS"/>
        </w:rPr>
        <w:t>а</w:t>
      </w:r>
      <w:r w:rsidR="00352567">
        <w:rPr>
          <w:rFonts w:eastAsiaTheme="minorHAnsi"/>
          <w:color w:val="000000"/>
          <w:lang w:val="en-US"/>
        </w:rPr>
        <w:t xml:space="preserve"> </w:t>
      </w:r>
      <w:proofErr w:type="spellStart"/>
      <w:r w:rsidR="00352567">
        <w:rPr>
          <w:rFonts w:eastAsiaTheme="minorHAnsi"/>
          <w:color w:val="000000"/>
          <w:lang w:val="en-US"/>
        </w:rPr>
        <w:t>закона</w:t>
      </w:r>
      <w:proofErr w:type="spellEnd"/>
      <w:r w:rsidR="00352567">
        <w:rPr>
          <w:rFonts w:eastAsiaTheme="minorHAnsi"/>
          <w:color w:val="000000"/>
          <w:lang w:val="en-US"/>
        </w:rPr>
        <w:t xml:space="preserve"> о </w:t>
      </w:r>
      <w:r w:rsidR="00352567">
        <w:rPr>
          <w:rFonts w:eastAsiaTheme="minorHAnsi"/>
          <w:color w:val="000000"/>
          <w:lang w:val="sr-Cyrl-RS"/>
        </w:rPr>
        <w:t>војном образовању</w:t>
      </w:r>
      <w:r w:rsidR="00352567" w:rsidRPr="006C1554">
        <w:rPr>
          <w:rFonts w:eastAsiaTheme="minorHAnsi"/>
          <w:color w:val="000000"/>
          <w:lang w:val="sr-Cyrl-RS"/>
        </w:rPr>
        <w:t>, који је поднела Влада</w:t>
      </w:r>
      <w:r w:rsidR="00352567">
        <w:rPr>
          <w:rFonts w:eastAsiaTheme="minorHAnsi" w:cstheme="minorBidi"/>
          <w:szCs w:val="22"/>
          <w:lang w:val="sr-Cyrl-RS"/>
        </w:rPr>
        <w:t>.</w:t>
      </w:r>
    </w:p>
    <w:p w:rsidR="004870F6" w:rsidRDefault="007D5FA8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 </w:t>
      </w:r>
      <w:r w:rsidR="004870F6">
        <w:rPr>
          <w:rFonts w:eastAsiaTheme="minorHAnsi" w:cs="Arial"/>
          <w:bCs/>
          <w:lang w:val="sr-Cyrl-RS"/>
        </w:rPr>
        <w:t>Одбор је размотрио</w:t>
      </w:r>
      <w:r w:rsidR="005D671F" w:rsidRPr="005D671F">
        <w:rPr>
          <w:rFonts w:eastAsiaTheme="minorHAnsi" w:cstheme="minorBidi"/>
          <w:szCs w:val="22"/>
          <w:lang w:val="sr-Cyrl-RS"/>
        </w:rPr>
        <w:t xml:space="preserve"> </w:t>
      </w:r>
      <w:r w:rsidR="00352567" w:rsidRPr="006C1554">
        <w:rPr>
          <w:rFonts w:eastAsiaTheme="minorHAnsi"/>
          <w:color w:val="000000"/>
          <w:lang w:val="sr-Cyrl-RS"/>
        </w:rPr>
        <w:t>П</w:t>
      </w:r>
      <w:proofErr w:type="spellStart"/>
      <w:r w:rsidR="00352567" w:rsidRPr="006C1554">
        <w:rPr>
          <w:rFonts w:eastAsiaTheme="minorHAnsi"/>
          <w:color w:val="000000"/>
          <w:lang w:val="en-US"/>
        </w:rPr>
        <w:t>редлог</w:t>
      </w:r>
      <w:proofErr w:type="spellEnd"/>
      <w:r w:rsidR="00352567">
        <w:rPr>
          <w:rFonts w:eastAsiaTheme="minorHAnsi"/>
          <w:color w:val="000000"/>
          <w:lang w:val="sr-Cyrl-RS"/>
        </w:rPr>
        <w:t xml:space="preserve"> </w:t>
      </w:r>
      <w:r w:rsidR="00352567">
        <w:rPr>
          <w:rFonts w:eastAsiaTheme="minorHAnsi"/>
          <w:color w:val="000000"/>
          <w:lang w:val="en-US"/>
        </w:rPr>
        <w:t xml:space="preserve"> </w:t>
      </w:r>
      <w:proofErr w:type="spellStart"/>
      <w:r w:rsidR="00352567">
        <w:rPr>
          <w:rFonts w:eastAsiaTheme="minorHAnsi"/>
          <w:color w:val="000000"/>
          <w:lang w:val="en-US"/>
        </w:rPr>
        <w:t>закона</w:t>
      </w:r>
      <w:proofErr w:type="spellEnd"/>
      <w:r w:rsidR="00352567">
        <w:rPr>
          <w:rFonts w:eastAsiaTheme="minorHAnsi"/>
          <w:color w:val="000000"/>
          <w:lang w:val="en-US"/>
        </w:rPr>
        <w:t xml:space="preserve"> о </w:t>
      </w:r>
      <w:r w:rsidR="00352567">
        <w:rPr>
          <w:rFonts w:eastAsiaTheme="minorHAnsi"/>
          <w:color w:val="000000"/>
          <w:lang w:val="sr-Cyrl-RS"/>
        </w:rPr>
        <w:t>војном образовању</w:t>
      </w:r>
      <w:r w:rsidR="00D253F4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D253F4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D253F4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271559">
        <w:rPr>
          <w:rFonts w:eastAsiaTheme="minorHAnsi" w:cstheme="minorBidi"/>
          <w:szCs w:val="22"/>
          <w:lang w:val="en-US"/>
        </w:rPr>
        <w:t>,</w:t>
      </w:r>
      <w:r w:rsidR="00412011">
        <w:rPr>
          <w:rFonts w:eastAsiaTheme="minorHAnsi" w:cs="Arial"/>
          <w:bCs/>
          <w:lang w:val="sr-Cyrl-RS"/>
        </w:rPr>
        <w:t xml:space="preserve"> </w:t>
      </w:r>
      <w:r w:rsidR="004870F6">
        <w:rPr>
          <w:lang w:val="sr-Cyrl-RS"/>
        </w:rPr>
        <w:t xml:space="preserve">у начелу и сматра да је Предлог </w:t>
      </w:r>
      <w:r w:rsidR="00B773F9">
        <w:rPr>
          <w:lang w:val="sr-Cyrl-RS"/>
        </w:rPr>
        <w:t>закона</w:t>
      </w:r>
      <w:r w:rsidR="004870F6">
        <w:rPr>
          <w:lang w:val="sr-Cyrl-RS"/>
        </w:rPr>
        <w:t xml:space="preserve"> у складу са Уставом и правним системом Републике Србије</w:t>
      </w:r>
      <w:r w:rsidR="004870F6">
        <w:rPr>
          <w:lang w:val="sr-Cyrl-CS"/>
        </w:rPr>
        <w:t>.</w:t>
      </w:r>
    </w:p>
    <w:p w:rsidR="00AA0F1D" w:rsidRPr="00072720" w:rsidRDefault="002C7756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</w:t>
      </w:r>
      <w:r w:rsidR="00921C25">
        <w:rPr>
          <w:rFonts w:eastAsia="Calibri"/>
          <w:lang w:val="sr-Cyrl-RS"/>
        </w:rPr>
        <w:t xml:space="preserve">   </w:t>
      </w:r>
      <w:r w:rsidR="00E0501C">
        <w:rPr>
          <w:rFonts w:eastAsia="Calibri"/>
          <w:lang w:val="en-US"/>
        </w:rPr>
        <w:t xml:space="preserve">           </w:t>
      </w:r>
      <w:r w:rsidR="00E67CB7" w:rsidRPr="00072720">
        <w:rPr>
          <w:rFonts w:eastAsia="Calibri"/>
        </w:rPr>
        <w:t xml:space="preserve">Одбор је одлуку донео </w:t>
      </w:r>
      <w:r w:rsidR="00DB66EC">
        <w:rPr>
          <w:rFonts w:eastAsia="Calibri"/>
          <w:lang w:val="sr-Cyrl-RS"/>
        </w:rPr>
        <w:t>већином гласова</w:t>
      </w:r>
      <w:r w:rsidR="00E67CB7" w:rsidRPr="00072720">
        <w:rPr>
          <w:rFonts w:eastAsia="Calibri"/>
          <w:lang w:val="sr-Cyrl-RS"/>
        </w:rPr>
        <w:t xml:space="preserve"> </w:t>
      </w:r>
      <w:r w:rsidR="00AA0F1D" w:rsidRPr="00072720">
        <w:rPr>
          <w:rFonts w:eastAsia="Calibri"/>
          <w:lang w:val="sr-Cyrl-RS"/>
        </w:rPr>
        <w:t xml:space="preserve">(са </w:t>
      </w:r>
      <w:r w:rsidR="00352567">
        <w:rPr>
          <w:rFonts w:eastAsia="Calibri"/>
          <w:lang w:val="sr-Cyrl-RS"/>
        </w:rPr>
        <w:t>једанаест гласова за</w:t>
      </w:r>
      <w:r w:rsidR="00AA0F1D" w:rsidRPr="00072720">
        <w:rPr>
          <w:rFonts w:eastAsia="Calibri"/>
          <w:lang w:val="sr-Cyrl-RS"/>
        </w:rPr>
        <w:t>).</w:t>
      </w:r>
    </w:p>
    <w:p w:rsidR="00BC28AD" w:rsidRDefault="00363314" w:rsidP="00EE181F">
      <w:pPr>
        <w:tabs>
          <w:tab w:val="left" w:pos="1080"/>
        </w:tabs>
        <w:spacing w:before="120"/>
        <w:jc w:val="both"/>
        <w:rPr>
          <w:lang w:val="en-US"/>
        </w:rPr>
      </w:pPr>
      <w:r w:rsidRPr="00072720">
        <w:rPr>
          <w:rFonts w:eastAsia="Calibri"/>
          <w:lang w:val="sr-Cyrl-RS"/>
        </w:rPr>
        <w:t xml:space="preserve">             </w:t>
      </w:r>
      <w:r w:rsidR="00921C25">
        <w:rPr>
          <w:rFonts w:eastAsia="Calibri"/>
          <w:lang w:val="sr-Cyrl-RS"/>
        </w:rPr>
        <w:t xml:space="preserve">    </w:t>
      </w:r>
      <w:r w:rsidR="00E67CB7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E67CB7" w:rsidRPr="00072720">
        <w:rPr>
          <w:lang w:val="sr-Cyrl-RS"/>
        </w:rPr>
        <w:t>председник Одбора</w:t>
      </w:r>
      <w:r w:rsidR="00E67CB7" w:rsidRPr="00072720">
        <w:rPr>
          <w:lang w:val="sr-Cyrl-CS"/>
        </w:rPr>
        <w:t>.</w:t>
      </w:r>
      <w:r w:rsidR="00803BE0" w:rsidRPr="00072720">
        <w:rPr>
          <w:lang w:val="sr-Cyrl-RS"/>
        </w:rPr>
        <w:tab/>
      </w:r>
    </w:p>
    <w:p w:rsidR="00853120" w:rsidRPr="00853120" w:rsidRDefault="002C7756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</w:t>
      </w:r>
      <w:r w:rsidR="001D4721">
        <w:rPr>
          <w:lang w:val="sr-Cyrl-RS"/>
        </w:rPr>
        <w:t xml:space="preserve">          </w:t>
      </w:r>
      <w:r w:rsidR="00B81C12">
        <w:rPr>
          <w:lang w:val="sr-Cyrl-RS"/>
        </w:rPr>
        <w:t xml:space="preserve">   </w:t>
      </w:r>
      <w:r w:rsidR="004B6A35">
        <w:rPr>
          <w:lang w:val="sr-Cyrl-RS"/>
        </w:rPr>
        <w:t xml:space="preserve">  </w:t>
      </w:r>
      <w:r w:rsidR="0020035A">
        <w:rPr>
          <w:lang w:val="sr-Cyrl-RS"/>
        </w:rPr>
        <w:t xml:space="preserve"> </w:t>
      </w:r>
      <w:r w:rsidR="001D4721">
        <w:rPr>
          <w:rFonts w:eastAsiaTheme="minorHAnsi" w:cs="Arial"/>
          <w:bCs/>
          <w:u w:val="single"/>
          <w:lang w:val="sr-Cyrl-RS"/>
        </w:rPr>
        <w:t xml:space="preserve">Четврта </w:t>
      </w:r>
      <w:r w:rsidR="001D4721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r w:rsidR="00352567" w:rsidRPr="006C1554">
        <w:rPr>
          <w:color w:val="000000"/>
          <w:lang w:val="sr-Cyrl-RS"/>
        </w:rPr>
        <w:t>П</w:t>
      </w:r>
      <w:proofErr w:type="spellStart"/>
      <w:r w:rsidR="00352567" w:rsidRPr="006C1554">
        <w:rPr>
          <w:rFonts w:eastAsiaTheme="minorHAnsi"/>
          <w:color w:val="000000"/>
          <w:lang w:val="en-US"/>
        </w:rPr>
        <w:t>редлог</w:t>
      </w:r>
      <w:proofErr w:type="spellEnd"/>
      <w:r w:rsidR="00352567" w:rsidRPr="006C1554">
        <w:rPr>
          <w:rFonts w:eastAsiaTheme="minorHAnsi"/>
          <w:color w:val="000000"/>
          <w:lang w:val="sr-Cyrl-RS"/>
        </w:rPr>
        <w:t>а</w:t>
      </w:r>
      <w:r w:rsidR="00352567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352567" w:rsidRPr="006C1554">
        <w:rPr>
          <w:rFonts w:eastAsiaTheme="minorHAnsi"/>
          <w:color w:val="000000"/>
          <w:lang w:val="en-US"/>
        </w:rPr>
        <w:t>закона</w:t>
      </w:r>
      <w:proofErr w:type="spellEnd"/>
      <w:r w:rsidR="00352567" w:rsidRPr="006C1554">
        <w:rPr>
          <w:rFonts w:eastAsiaTheme="minorHAnsi"/>
          <w:color w:val="000000"/>
          <w:lang w:val="en-US"/>
        </w:rPr>
        <w:t xml:space="preserve"> о </w:t>
      </w:r>
      <w:r w:rsidR="00352567">
        <w:rPr>
          <w:rFonts w:eastAsiaTheme="minorHAnsi"/>
          <w:color w:val="000000"/>
          <w:lang w:val="sr-Cyrl-RS"/>
        </w:rPr>
        <w:t xml:space="preserve">изменама и </w:t>
      </w:r>
      <w:proofErr w:type="spellStart"/>
      <w:r w:rsidR="00352567">
        <w:rPr>
          <w:rFonts w:eastAsiaTheme="minorHAnsi"/>
          <w:color w:val="000000"/>
          <w:lang w:val="en-US"/>
        </w:rPr>
        <w:t>допун</w:t>
      </w:r>
      <w:proofErr w:type="spellEnd"/>
      <w:r w:rsidR="00352567">
        <w:rPr>
          <w:rFonts w:eastAsiaTheme="minorHAnsi"/>
          <w:color w:val="000000"/>
          <w:lang w:val="sr-Cyrl-RS"/>
        </w:rPr>
        <w:t>ама</w:t>
      </w:r>
      <w:r w:rsidR="00352567" w:rsidRPr="006C1554">
        <w:rPr>
          <w:rFonts w:eastAsiaTheme="minorHAnsi"/>
          <w:color w:val="000000"/>
          <w:lang w:val="en-US"/>
        </w:rPr>
        <w:t xml:space="preserve"> </w:t>
      </w:r>
      <w:r w:rsidR="00352567" w:rsidRPr="006C1554">
        <w:rPr>
          <w:rFonts w:eastAsiaTheme="minorHAnsi"/>
          <w:color w:val="000000"/>
          <w:lang w:val="sr-Cyrl-RS"/>
        </w:rPr>
        <w:t>З</w:t>
      </w:r>
      <w:proofErr w:type="spellStart"/>
      <w:r w:rsidR="00352567">
        <w:rPr>
          <w:rFonts w:eastAsiaTheme="minorHAnsi"/>
          <w:color w:val="000000"/>
          <w:lang w:val="en-US"/>
        </w:rPr>
        <w:t>акона</w:t>
      </w:r>
      <w:proofErr w:type="spellEnd"/>
      <w:r w:rsidR="00352567">
        <w:rPr>
          <w:rFonts w:eastAsiaTheme="minorHAnsi"/>
          <w:color w:val="000000"/>
          <w:lang w:val="en-US"/>
        </w:rPr>
        <w:t xml:space="preserve"> о </w:t>
      </w:r>
      <w:r w:rsidR="00352567">
        <w:rPr>
          <w:rFonts w:eastAsiaTheme="minorHAnsi"/>
          <w:color w:val="000000"/>
          <w:lang w:val="sr-Cyrl-RS"/>
        </w:rPr>
        <w:t>одбрани</w:t>
      </w:r>
      <w:r w:rsidR="00853120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853120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853120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853120">
        <w:rPr>
          <w:rFonts w:eastAsiaTheme="minorHAnsi" w:cstheme="minorBidi"/>
          <w:szCs w:val="22"/>
          <w:lang w:val="sr-Cyrl-RS"/>
        </w:rPr>
        <w:t>.</w:t>
      </w:r>
    </w:p>
    <w:p w:rsidR="001D4721" w:rsidRDefault="004B6A35" w:rsidP="00EE181F">
      <w:pPr>
        <w:spacing w:after="120"/>
        <w:ind w:firstLine="7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</w:t>
      </w:r>
      <w:r w:rsidR="001D4721">
        <w:rPr>
          <w:rFonts w:eastAsiaTheme="minorHAnsi" w:cs="Arial"/>
          <w:bCs/>
          <w:lang w:val="sr-Cyrl-RS"/>
        </w:rPr>
        <w:t>Одбор је размотрио</w:t>
      </w:r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r w:rsidR="00352567" w:rsidRPr="006C1554">
        <w:rPr>
          <w:color w:val="000000"/>
          <w:lang w:val="sr-Cyrl-RS"/>
        </w:rPr>
        <w:t>П</w:t>
      </w:r>
      <w:proofErr w:type="spellStart"/>
      <w:r w:rsidR="00352567" w:rsidRPr="006C1554">
        <w:rPr>
          <w:rFonts w:eastAsiaTheme="minorHAnsi"/>
          <w:color w:val="000000"/>
          <w:lang w:val="en-US"/>
        </w:rPr>
        <w:t>редлог</w:t>
      </w:r>
      <w:proofErr w:type="spellEnd"/>
      <w:r w:rsidR="00352567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352567" w:rsidRPr="006C1554">
        <w:rPr>
          <w:rFonts w:eastAsiaTheme="minorHAnsi"/>
          <w:color w:val="000000"/>
          <w:lang w:val="en-US"/>
        </w:rPr>
        <w:t>закона</w:t>
      </w:r>
      <w:proofErr w:type="spellEnd"/>
      <w:r w:rsidR="00352567" w:rsidRPr="006C1554">
        <w:rPr>
          <w:rFonts w:eastAsiaTheme="minorHAnsi"/>
          <w:color w:val="000000"/>
          <w:lang w:val="en-US"/>
        </w:rPr>
        <w:t xml:space="preserve"> о </w:t>
      </w:r>
      <w:r w:rsidR="00352567">
        <w:rPr>
          <w:rFonts w:eastAsiaTheme="minorHAnsi"/>
          <w:color w:val="000000"/>
          <w:lang w:val="sr-Cyrl-RS"/>
        </w:rPr>
        <w:t xml:space="preserve">изменама и </w:t>
      </w:r>
      <w:proofErr w:type="spellStart"/>
      <w:r w:rsidR="00352567">
        <w:rPr>
          <w:rFonts w:eastAsiaTheme="minorHAnsi"/>
          <w:color w:val="000000"/>
          <w:lang w:val="en-US"/>
        </w:rPr>
        <w:t>допун</w:t>
      </w:r>
      <w:proofErr w:type="spellEnd"/>
      <w:r w:rsidR="00352567">
        <w:rPr>
          <w:rFonts w:eastAsiaTheme="minorHAnsi"/>
          <w:color w:val="000000"/>
          <w:lang w:val="sr-Cyrl-RS"/>
        </w:rPr>
        <w:t>ама</w:t>
      </w:r>
      <w:r w:rsidR="00352567" w:rsidRPr="006C1554">
        <w:rPr>
          <w:rFonts w:eastAsiaTheme="minorHAnsi"/>
          <w:color w:val="000000"/>
          <w:lang w:val="en-US"/>
        </w:rPr>
        <w:t xml:space="preserve"> </w:t>
      </w:r>
      <w:r w:rsidR="00352567" w:rsidRPr="006C1554">
        <w:rPr>
          <w:rFonts w:eastAsiaTheme="minorHAnsi"/>
          <w:color w:val="000000"/>
          <w:lang w:val="sr-Cyrl-RS"/>
        </w:rPr>
        <w:t>З</w:t>
      </w:r>
      <w:proofErr w:type="spellStart"/>
      <w:r w:rsidR="00352567">
        <w:rPr>
          <w:rFonts w:eastAsiaTheme="minorHAnsi"/>
          <w:color w:val="000000"/>
          <w:lang w:val="en-US"/>
        </w:rPr>
        <w:t>акона</w:t>
      </w:r>
      <w:proofErr w:type="spellEnd"/>
      <w:r w:rsidR="00352567">
        <w:rPr>
          <w:rFonts w:eastAsiaTheme="minorHAnsi"/>
          <w:color w:val="000000"/>
          <w:lang w:val="en-US"/>
        </w:rPr>
        <w:t xml:space="preserve"> о </w:t>
      </w:r>
      <w:r w:rsidR="00352567">
        <w:rPr>
          <w:rFonts w:eastAsiaTheme="minorHAnsi"/>
          <w:color w:val="000000"/>
          <w:lang w:val="sr-Cyrl-RS"/>
        </w:rPr>
        <w:t>одбрани</w:t>
      </w:r>
      <w:r w:rsidR="00AE5658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AE5658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AE5658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1D4721">
        <w:rPr>
          <w:rFonts w:eastAsiaTheme="minorHAnsi" w:cstheme="minorBidi"/>
          <w:szCs w:val="22"/>
          <w:lang w:val="en-US"/>
        </w:rPr>
        <w:t>,</w:t>
      </w:r>
      <w:r w:rsidR="001D4721">
        <w:rPr>
          <w:rFonts w:eastAsiaTheme="minorHAnsi" w:cs="Arial"/>
          <w:bCs/>
          <w:lang w:val="sr-Cyrl-RS"/>
        </w:rPr>
        <w:t xml:space="preserve"> </w:t>
      </w:r>
      <w:r w:rsidR="001D4721">
        <w:rPr>
          <w:lang w:val="sr-Cyrl-RS"/>
        </w:rPr>
        <w:t xml:space="preserve">у начелу и сматра да је Предлог </w:t>
      </w:r>
      <w:r w:rsidR="00B773F9">
        <w:rPr>
          <w:lang w:val="sr-Cyrl-RS"/>
        </w:rPr>
        <w:t>закона</w:t>
      </w:r>
      <w:r w:rsidR="001D4721">
        <w:rPr>
          <w:lang w:val="sr-Cyrl-RS"/>
        </w:rPr>
        <w:t xml:space="preserve"> у складу са Уставом и правним системом Републике Србије</w:t>
      </w:r>
      <w:r w:rsidR="001D4721">
        <w:rPr>
          <w:lang w:val="sr-Cyrl-CS"/>
        </w:rPr>
        <w:t>.</w:t>
      </w:r>
    </w:p>
    <w:p w:rsidR="00C54BAA" w:rsidRDefault="001D4721" w:rsidP="00EE181F">
      <w:pPr>
        <w:spacing w:before="120" w:after="1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7C6C6C">
        <w:rPr>
          <w:rFonts w:eastAsia="Calibri"/>
          <w:lang w:val="en-US"/>
        </w:rPr>
        <w:t xml:space="preserve">           </w:t>
      </w:r>
      <w:r w:rsidR="004B6A35">
        <w:rPr>
          <w:rFonts w:eastAsia="Calibri"/>
          <w:lang w:val="sr-Cyrl-RS"/>
        </w:rPr>
        <w:t xml:space="preserve">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</w:t>
      </w:r>
      <w:r w:rsidR="00C54BAA" w:rsidRPr="00072720">
        <w:rPr>
          <w:rFonts w:eastAsia="Calibri"/>
          <w:lang w:val="sr-Cyrl-RS"/>
        </w:rPr>
        <w:t xml:space="preserve">(са </w:t>
      </w:r>
      <w:r w:rsidR="00352567">
        <w:rPr>
          <w:rFonts w:eastAsia="Calibri"/>
          <w:lang w:val="sr-Cyrl-RS"/>
        </w:rPr>
        <w:t>једанаест гласова за</w:t>
      </w:r>
      <w:r w:rsidR="00C54BAA" w:rsidRPr="00072720">
        <w:rPr>
          <w:rFonts w:eastAsia="Calibri"/>
          <w:lang w:val="sr-Cyrl-RS"/>
        </w:rPr>
        <w:t>).</w:t>
      </w:r>
    </w:p>
    <w:p w:rsidR="00C46CDC" w:rsidRPr="00C46CDC" w:rsidRDefault="004B6A35" w:rsidP="00EE181F">
      <w:pPr>
        <w:tabs>
          <w:tab w:val="left" w:pos="1080"/>
        </w:tabs>
        <w:spacing w:before="120"/>
        <w:jc w:val="both"/>
        <w:rPr>
          <w:lang w:val="sr-Cyrl-RS"/>
        </w:rPr>
      </w:pPr>
      <w:r>
        <w:rPr>
          <w:lang w:val="sr-Cyrl-CS"/>
        </w:rPr>
        <w:tab/>
      </w:r>
      <w:r w:rsidR="00811BB6" w:rsidRPr="00072720">
        <w:rPr>
          <w:lang w:val="sr-Cyrl-CS"/>
        </w:rPr>
        <w:t xml:space="preserve">За известиоца Одбора на седници Народне скупштине одређен је </w:t>
      </w:r>
      <w:r w:rsidR="00811BB6" w:rsidRPr="00072720">
        <w:rPr>
          <w:lang w:val="sr-Cyrl-RS"/>
        </w:rPr>
        <w:t>председник Одбора</w:t>
      </w:r>
      <w:r w:rsidR="00811BB6" w:rsidRPr="00072720">
        <w:rPr>
          <w:lang w:val="sr-Cyrl-CS"/>
        </w:rPr>
        <w:t>.</w:t>
      </w:r>
      <w:r w:rsidR="00811BB6" w:rsidRPr="00072720">
        <w:rPr>
          <w:lang w:val="sr-Cyrl-RS"/>
        </w:rPr>
        <w:tab/>
      </w:r>
    </w:p>
    <w:p w:rsidR="00F116AE" w:rsidRPr="00853120" w:rsidRDefault="004B6A35" w:rsidP="00EE181F">
      <w:pPr>
        <w:spacing w:after="120"/>
        <w:jc w:val="both"/>
        <w:rPr>
          <w:rFonts w:eastAsiaTheme="minorHAnsi" w:cs="Arial"/>
          <w:bCs/>
          <w:lang w:val="sr-Cyrl-RS"/>
        </w:rPr>
      </w:pPr>
      <w:r>
        <w:rPr>
          <w:lang w:val="sr-Cyrl-RS"/>
        </w:rPr>
        <w:t xml:space="preserve">               </w:t>
      </w:r>
      <w:r w:rsidR="003E3AEC">
        <w:rPr>
          <w:rFonts w:eastAsiaTheme="minorHAnsi" w:cs="Arial"/>
          <w:bCs/>
          <w:u w:val="single"/>
          <w:lang w:val="sr-Cyrl-RS"/>
        </w:rPr>
        <w:t xml:space="preserve">Пета </w:t>
      </w:r>
      <w:r w:rsidR="00F116AE" w:rsidRPr="00072720">
        <w:rPr>
          <w:rFonts w:eastAsiaTheme="minorHAnsi" w:cs="Arial"/>
          <w:bCs/>
          <w:u w:val="single"/>
          <w:lang w:val="sr-Cyrl-RS"/>
        </w:rPr>
        <w:t>тачка дневног реда</w:t>
      </w:r>
      <w:r w:rsidR="005A1F22">
        <w:rPr>
          <w:rFonts w:eastAsiaTheme="minorHAnsi" w:cs="Arial"/>
          <w:bCs/>
          <w:u w:val="single"/>
          <w:lang w:val="sr-Cyrl-RS"/>
        </w:rPr>
        <w:t>:</w:t>
      </w:r>
      <w:r w:rsidR="00175F2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175F2E" w:rsidRPr="000917E8">
        <w:rPr>
          <w:rFonts w:eastAsiaTheme="minorHAnsi" w:cstheme="minorBidi"/>
          <w:szCs w:val="22"/>
          <w:lang w:val="en-US"/>
        </w:rPr>
        <w:t>Разматрање</w:t>
      </w:r>
      <w:proofErr w:type="spellEnd"/>
      <w:r w:rsidR="00175F2E" w:rsidRPr="00175F2E">
        <w:rPr>
          <w:rFonts w:eastAsiaTheme="minorHAnsi" w:cstheme="minorBidi"/>
          <w:szCs w:val="22"/>
          <w:lang w:val="sr-Cyrl-RS"/>
        </w:rPr>
        <w:t xml:space="preserve"> </w:t>
      </w:r>
      <w:r w:rsidR="00C46CDC" w:rsidRPr="006C1554">
        <w:rPr>
          <w:rFonts w:eastAsiaTheme="minorHAnsi"/>
          <w:lang w:val="sr-Cyrl-RS"/>
        </w:rPr>
        <w:t>П</w:t>
      </w:r>
      <w:proofErr w:type="spellStart"/>
      <w:r w:rsidR="00C46CDC" w:rsidRPr="006C1554">
        <w:rPr>
          <w:rFonts w:eastAsiaTheme="minorHAnsi"/>
          <w:color w:val="000000"/>
          <w:lang w:val="en-US"/>
        </w:rPr>
        <w:t>редлог</w:t>
      </w:r>
      <w:proofErr w:type="spellEnd"/>
      <w:r w:rsidR="00C46CDC" w:rsidRPr="006C1554">
        <w:rPr>
          <w:rFonts w:eastAsiaTheme="minorHAnsi"/>
          <w:color w:val="000000"/>
          <w:lang w:val="sr-Cyrl-RS"/>
        </w:rPr>
        <w:t>а</w:t>
      </w:r>
      <w:r w:rsidR="00C46CDC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C46CDC" w:rsidRPr="006C1554">
        <w:rPr>
          <w:rFonts w:eastAsiaTheme="minorHAnsi"/>
          <w:color w:val="000000"/>
          <w:lang w:val="en-US"/>
        </w:rPr>
        <w:t>закона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о </w:t>
      </w:r>
      <w:proofErr w:type="spellStart"/>
      <w:r w:rsidR="00C46CDC" w:rsidRPr="006C1554">
        <w:rPr>
          <w:rFonts w:eastAsiaTheme="minorHAnsi"/>
          <w:color w:val="000000"/>
          <w:lang w:val="en-US"/>
        </w:rPr>
        <w:t>изменама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и </w:t>
      </w:r>
      <w:proofErr w:type="spellStart"/>
      <w:r w:rsidR="00C46CDC" w:rsidRPr="006C1554">
        <w:rPr>
          <w:rFonts w:eastAsiaTheme="minorHAnsi"/>
          <w:color w:val="000000"/>
          <w:lang w:val="en-US"/>
        </w:rPr>
        <w:t>допунама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</w:t>
      </w:r>
      <w:r w:rsidR="00C46CDC" w:rsidRPr="006C1554">
        <w:rPr>
          <w:rFonts w:eastAsiaTheme="minorHAnsi"/>
          <w:color w:val="000000"/>
          <w:lang w:val="sr-Cyrl-RS"/>
        </w:rPr>
        <w:t>З</w:t>
      </w:r>
      <w:proofErr w:type="spellStart"/>
      <w:r w:rsidR="00C46CDC">
        <w:rPr>
          <w:rFonts w:eastAsiaTheme="minorHAnsi"/>
          <w:color w:val="000000"/>
          <w:lang w:val="en-US"/>
        </w:rPr>
        <w:t>акона</w:t>
      </w:r>
      <w:proofErr w:type="spellEnd"/>
      <w:r w:rsidR="00C46CDC">
        <w:rPr>
          <w:rFonts w:eastAsiaTheme="minorHAnsi"/>
          <w:color w:val="000000"/>
          <w:lang w:val="en-US"/>
        </w:rPr>
        <w:t xml:space="preserve"> </w:t>
      </w:r>
      <w:r w:rsidR="00C46CDC">
        <w:rPr>
          <w:rFonts w:eastAsiaTheme="minorHAnsi"/>
          <w:color w:val="000000"/>
          <w:lang w:val="sr-Cyrl-RS"/>
        </w:rPr>
        <w:t>о Војсци Србије</w:t>
      </w:r>
      <w:r w:rsidR="00885B74">
        <w:rPr>
          <w:rFonts w:eastAsiaTheme="minorHAnsi" w:cstheme="minorBidi"/>
          <w:szCs w:val="22"/>
          <w:lang w:val="sr-Cyrl-RS"/>
        </w:rPr>
        <w:t>,</w:t>
      </w:r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F116AE">
        <w:rPr>
          <w:rFonts w:eastAsiaTheme="minorHAnsi" w:cstheme="minorBidi"/>
          <w:szCs w:val="22"/>
          <w:lang w:val="sr-Cyrl-RS"/>
        </w:rPr>
        <w:t>.</w:t>
      </w:r>
    </w:p>
    <w:p w:rsidR="00F116AE" w:rsidRDefault="004B6A35" w:rsidP="00EE181F">
      <w:pPr>
        <w:spacing w:after="120"/>
        <w:jc w:val="both"/>
        <w:rPr>
          <w:lang w:val="en-US"/>
        </w:rPr>
      </w:pPr>
      <w:r>
        <w:rPr>
          <w:rFonts w:eastAsiaTheme="minorHAnsi" w:cs="Arial"/>
          <w:bCs/>
          <w:lang w:val="sr-Cyrl-RS"/>
        </w:rPr>
        <w:t xml:space="preserve">               </w:t>
      </w:r>
      <w:r w:rsidR="00F116AE">
        <w:rPr>
          <w:rFonts w:eastAsiaTheme="minorHAnsi" w:cs="Arial"/>
          <w:bCs/>
          <w:lang w:val="sr-Cyrl-RS"/>
        </w:rPr>
        <w:t>Одбор је размотрио</w:t>
      </w:r>
      <w:r w:rsidR="00885B74" w:rsidRPr="00885B74">
        <w:rPr>
          <w:rFonts w:eastAsiaTheme="minorHAnsi" w:cstheme="minorBidi"/>
          <w:szCs w:val="22"/>
          <w:lang w:val="sr-Cyrl-RS"/>
        </w:rPr>
        <w:t xml:space="preserve"> </w:t>
      </w:r>
      <w:r w:rsidR="00C46CDC" w:rsidRPr="006C1554">
        <w:rPr>
          <w:rFonts w:eastAsiaTheme="minorHAnsi"/>
          <w:lang w:val="sr-Cyrl-RS"/>
        </w:rPr>
        <w:t>П</w:t>
      </w:r>
      <w:proofErr w:type="spellStart"/>
      <w:r w:rsidR="00C46CDC" w:rsidRPr="006C1554">
        <w:rPr>
          <w:rFonts w:eastAsiaTheme="minorHAnsi"/>
          <w:color w:val="000000"/>
          <w:lang w:val="en-US"/>
        </w:rPr>
        <w:t>редлог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C46CDC" w:rsidRPr="006C1554">
        <w:rPr>
          <w:rFonts w:eastAsiaTheme="minorHAnsi"/>
          <w:color w:val="000000"/>
          <w:lang w:val="en-US"/>
        </w:rPr>
        <w:t>закона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о </w:t>
      </w:r>
      <w:proofErr w:type="spellStart"/>
      <w:r w:rsidR="00C46CDC" w:rsidRPr="006C1554">
        <w:rPr>
          <w:rFonts w:eastAsiaTheme="minorHAnsi"/>
          <w:color w:val="000000"/>
          <w:lang w:val="en-US"/>
        </w:rPr>
        <w:t>изменама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и </w:t>
      </w:r>
      <w:proofErr w:type="spellStart"/>
      <w:r w:rsidR="00C46CDC" w:rsidRPr="006C1554">
        <w:rPr>
          <w:rFonts w:eastAsiaTheme="minorHAnsi"/>
          <w:color w:val="000000"/>
          <w:lang w:val="en-US"/>
        </w:rPr>
        <w:t>допунама</w:t>
      </w:r>
      <w:proofErr w:type="spellEnd"/>
      <w:r w:rsidR="00C46CDC" w:rsidRPr="006C1554">
        <w:rPr>
          <w:rFonts w:eastAsiaTheme="minorHAnsi"/>
          <w:color w:val="000000"/>
          <w:lang w:val="en-US"/>
        </w:rPr>
        <w:t xml:space="preserve"> </w:t>
      </w:r>
      <w:r w:rsidR="00C46CDC" w:rsidRPr="006C1554">
        <w:rPr>
          <w:rFonts w:eastAsiaTheme="minorHAnsi"/>
          <w:color w:val="000000"/>
          <w:lang w:val="sr-Cyrl-RS"/>
        </w:rPr>
        <w:t>З</w:t>
      </w:r>
      <w:proofErr w:type="spellStart"/>
      <w:r w:rsidR="00C46CDC">
        <w:rPr>
          <w:rFonts w:eastAsiaTheme="minorHAnsi"/>
          <w:color w:val="000000"/>
          <w:lang w:val="en-US"/>
        </w:rPr>
        <w:t>акона</w:t>
      </w:r>
      <w:proofErr w:type="spellEnd"/>
      <w:r w:rsidR="00C46CDC">
        <w:rPr>
          <w:rFonts w:eastAsiaTheme="minorHAnsi"/>
          <w:color w:val="000000"/>
          <w:lang w:val="en-US"/>
        </w:rPr>
        <w:t xml:space="preserve"> </w:t>
      </w:r>
      <w:r w:rsidR="00C46CDC">
        <w:rPr>
          <w:rFonts w:eastAsiaTheme="minorHAnsi"/>
          <w:color w:val="000000"/>
          <w:lang w:val="sr-Cyrl-RS"/>
        </w:rPr>
        <w:t>о Војсци Србије</w:t>
      </w:r>
      <w:r w:rsidR="00F116AE" w:rsidRPr="000917E8">
        <w:rPr>
          <w:rFonts w:eastAsiaTheme="minorHAnsi" w:cstheme="minorBidi"/>
          <w:szCs w:val="22"/>
          <w:lang w:val="en-US"/>
        </w:rPr>
        <w:t xml:space="preserve">,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који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је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поднела</w:t>
      </w:r>
      <w:proofErr w:type="spellEnd"/>
      <w:r w:rsidR="00F116AE" w:rsidRPr="000917E8">
        <w:rPr>
          <w:rFonts w:eastAsiaTheme="minorHAnsi" w:cstheme="minorBidi"/>
          <w:szCs w:val="22"/>
          <w:lang w:val="en-US"/>
        </w:rPr>
        <w:t xml:space="preserve"> </w:t>
      </w:r>
      <w:proofErr w:type="spellStart"/>
      <w:r w:rsidR="00F116AE" w:rsidRPr="000917E8">
        <w:rPr>
          <w:rFonts w:eastAsiaTheme="minorHAnsi" w:cstheme="minorBidi"/>
          <w:szCs w:val="22"/>
          <w:lang w:val="en-US"/>
        </w:rPr>
        <w:t>Влада</w:t>
      </w:r>
      <w:proofErr w:type="spellEnd"/>
      <w:r w:rsidR="00F116AE">
        <w:rPr>
          <w:rFonts w:eastAsiaTheme="minorHAnsi" w:cstheme="minorBidi"/>
          <w:szCs w:val="22"/>
          <w:lang w:val="en-US"/>
        </w:rPr>
        <w:t>,</w:t>
      </w:r>
      <w:r w:rsidR="00F116AE">
        <w:rPr>
          <w:rFonts w:eastAsiaTheme="minorHAnsi" w:cs="Arial"/>
          <w:bCs/>
          <w:lang w:val="sr-Cyrl-RS"/>
        </w:rPr>
        <w:t xml:space="preserve"> </w:t>
      </w:r>
      <w:r w:rsidR="00F116AE">
        <w:rPr>
          <w:lang w:val="sr-Cyrl-RS"/>
        </w:rPr>
        <w:t xml:space="preserve">у начелу и сматра да је Предлог </w:t>
      </w:r>
      <w:r w:rsidR="007907C2">
        <w:rPr>
          <w:lang w:val="sr-Cyrl-RS"/>
        </w:rPr>
        <w:t>закона</w:t>
      </w:r>
      <w:r w:rsidR="00F116AE">
        <w:rPr>
          <w:lang w:val="sr-Cyrl-RS"/>
        </w:rPr>
        <w:t xml:space="preserve"> у складу са Уставом и правним системом Републике Србије</w:t>
      </w:r>
      <w:r w:rsidR="00F116AE">
        <w:rPr>
          <w:lang w:val="sr-Cyrl-CS"/>
        </w:rPr>
        <w:t>.</w:t>
      </w:r>
    </w:p>
    <w:p w:rsidR="00F116AE" w:rsidRPr="00072720" w:rsidRDefault="00F116AE" w:rsidP="00EE181F">
      <w:pPr>
        <w:spacing w:before="120" w:after="1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 </w:t>
      </w:r>
      <w:r w:rsidR="004B6A35">
        <w:rPr>
          <w:rFonts w:eastAsia="Calibri"/>
          <w:lang w:val="en-US"/>
        </w:rPr>
        <w:t xml:space="preserve">        </w:t>
      </w: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C46CDC">
        <w:rPr>
          <w:rFonts w:eastAsia="Calibri"/>
          <w:lang w:val="sr-Cyrl-RS"/>
        </w:rPr>
        <w:t>једанаест гласова за</w:t>
      </w:r>
      <w:r w:rsidRPr="00072720">
        <w:rPr>
          <w:rFonts w:eastAsia="Calibri"/>
          <w:lang w:val="sr-Cyrl-RS"/>
        </w:rPr>
        <w:t>).</w:t>
      </w:r>
    </w:p>
    <w:p w:rsidR="00C46CDC" w:rsidRDefault="004B6A35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1D0512"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 w:rsidR="00F116AE"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Шеста тачка дневног реда: </w:t>
      </w:r>
      <w:r>
        <w:rPr>
          <w:rFonts w:eastAsiaTheme="minorHAnsi" w:cs="Arial"/>
          <w:bCs/>
          <w:lang w:val="sr-Cyrl-RS"/>
        </w:rPr>
        <w:t xml:space="preserve">Разматрање </w:t>
      </w:r>
      <w:r w:rsidR="00C46CDC" w:rsidRPr="006C1554">
        <w:rPr>
          <w:rFonts w:eastAsiaTheme="minorHAnsi"/>
          <w:color w:val="000000"/>
          <w:lang w:val="sr-Cyrl-RS"/>
        </w:rPr>
        <w:t>Предлога закона</w:t>
      </w:r>
      <w:r w:rsidR="00C46CDC">
        <w:rPr>
          <w:rFonts w:eastAsiaTheme="minorHAnsi"/>
          <w:color w:val="000000"/>
          <w:lang w:val="sr-Cyrl-RS"/>
        </w:rPr>
        <w:t xml:space="preserve"> о производњи и промету наоружања и војне опреме</w:t>
      </w:r>
      <w:r>
        <w:rPr>
          <w:rFonts w:eastAsiaTheme="minorHAnsi" w:cs="Arial"/>
          <w:bCs/>
          <w:lang w:val="sr-Cyrl-RS"/>
        </w:rPr>
        <w:t>, који је поднела Влада.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C46CDC">
        <w:rPr>
          <w:rFonts w:eastAsiaTheme="minorHAnsi"/>
          <w:color w:val="000000"/>
          <w:lang w:val="sr-Cyrl-RS"/>
        </w:rPr>
        <w:t>Предлог</w:t>
      </w:r>
      <w:r w:rsidR="00C46CDC" w:rsidRPr="006C1554">
        <w:rPr>
          <w:rFonts w:eastAsiaTheme="minorHAnsi"/>
          <w:color w:val="000000"/>
          <w:lang w:val="sr-Cyrl-RS"/>
        </w:rPr>
        <w:t xml:space="preserve"> закона</w:t>
      </w:r>
      <w:r w:rsidR="00C46CDC">
        <w:rPr>
          <w:rFonts w:eastAsiaTheme="minorHAnsi"/>
          <w:color w:val="000000"/>
          <w:lang w:val="sr-Cyrl-RS"/>
        </w:rPr>
        <w:t xml:space="preserve"> о производњи и промету наоружања и војне опреме</w:t>
      </w:r>
      <w:r>
        <w:rPr>
          <w:rFonts w:eastAsiaTheme="minorHAnsi" w:cs="Arial"/>
          <w:bCs/>
          <w:lang w:val="sr-Cyrl-RS"/>
        </w:rPr>
        <w:t>, који је поднела Влада, у начелу и сматра да је Предлог закона у складу са Уставом и пр</w:t>
      </w:r>
      <w:r w:rsidR="005B6923">
        <w:rPr>
          <w:rFonts w:eastAsiaTheme="minorHAnsi" w:cs="Arial"/>
          <w:bCs/>
          <w:lang w:val="sr-Cyrl-RS"/>
        </w:rPr>
        <w:t>авни</w:t>
      </w:r>
      <w:r w:rsidR="00BB751A">
        <w:rPr>
          <w:rFonts w:eastAsiaTheme="minorHAnsi" w:cs="Arial"/>
          <w:bCs/>
          <w:lang w:val="sr-Cyrl-RS"/>
        </w:rPr>
        <w:t>м</w:t>
      </w:r>
      <w:r w:rsidR="005B6923"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A1F22" w:rsidRPr="00072720" w:rsidRDefault="005A1F22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C46CDC">
        <w:rPr>
          <w:rFonts w:eastAsia="Calibri"/>
          <w:lang w:val="sr-Cyrl-RS"/>
        </w:rPr>
        <w:t>једанаест</w:t>
      </w:r>
      <w:r>
        <w:rPr>
          <w:rFonts w:eastAsia="Calibri"/>
          <w:lang w:val="sr-Cyrl-RS"/>
        </w:rPr>
        <w:t xml:space="preserve"> </w:t>
      </w:r>
      <w:r w:rsidR="00C46CDC">
        <w:rPr>
          <w:rFonts w:eastAsia="Calibri"/>
          <w:lang w:val="sr-Cyrl-RS"/>
        </w:rPr>
        <w:t>гласова за</w:t>
      </w:r>
      <w:r w:rsidRPr="00072720">
        <w:rPr>
          <w:rFonts w:eastAsia="Calibri"/>
          <w:lang w:val="sr-Cyrl-RS"/>
        </w:rPr>
        <w:t>).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A1F22" w:rsidRDefault="005A1F22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lastRenderedPageBreak/>
        <w:t>Седма тачка дневног реда:</w:t>
      </w:r>
      <w:r w:rsidR="005B6923">
        <w:rPr>
          <w:rFonts w:eastAsiaTheme="minorHAnsi" w:cs="Arial"/>
          <w:bCs/>
          <w:lang w:val="sr-Cyrl-RS"/>
        </w:rPr>
        <w:t xml:space="preserve"> Разматрање </w:t>
      </w:r>
      <w:r w:rsidR="00C46CDC" w:rsidRPr="006C1554">
        <w:rPr>
          <w:rFonts w:eastAsiaTheme="minorHAnsi"/>
          <w:bCs/>
          <w:lang w:val="sr-Cyrl-RS"/>
        </w:rPr>
        <w:t>Предлога закона о изменама</w:t>
      </w:r>
      <w:r w:rsidR="00C46CDC">
        <w:rPr>
          <w:rFonts w:eastAsiaTheme="minorHAnsi"/>
          <w:bCs/>
          <w:lang w:val="sr-Cyrl-RS"/>
        </w:rPr>
        <w:t xml:space="preserve"> и допунама Закона о употреби Војске Србије и других снага одбране у мултинационалним операцијама ван граница Републике Србије</w:t>
      </w:r>
      <w:r w:rsidR="005B6923">
        <w:rPr>
          <w:rFonts w:eastAsiaTheme="minorHAnsi" w:cs="Arial"/>
          <w:bCs/>
          <w:lang w:val="sr-Cyrl-RS"/>
        </w:rPr>
        <w:t>, који је поднела Влада.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C46CDC" w:rsidRPr="006C1554">
        <w:rPr>
          <w:rFonts w:eastAsiaTheme="minorHAnsi"/>
          <w:bCs/>
          <w:lang w:val="sr-Cyrl-RS"/>
        </w:rPr>
        <w:t>Предлога закона о изменама</w:t>
      </w:r>
      <w:r w:rsidR="00C46CDC">
        <w:rPr>
          <w:rFonts w:eastAsiaTheme="minorHAnsi"/>
          <w:bCs/>
          <w:lang w:val="sr-Cyrl-RS"/>
        </w:rPr>
        <w:t xml:space="preserve"> и допунама Закона о употреби Војске Србије и других снага одбране у мултинационалним операцијама ван граница Републике Србије</w:t>
      </w:r>
      <w:r>
        <w:rPr>
          <w:rFonts w:eastAsiaTheme="minorHAnsi" w:cs="Arial"/>
          <w:bCs/>
          <w:lang w:val="sr-Cyrl-RS"/>
        </w:rPr>
        <w:t>, који је поднела Влада, 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C46CDC">
        <w:rPr>
          <w:rFonts w:eastAsia="Calibri"/>
          <w:lang w:val="sr-Cyrl-RS"/>
        </w:rPr>
        <w:t>једанаест гласова за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>Осма тачка дневног реда:</w:t>
      </w:r>
      <w:r>
        <w:rPr>
          <w:rFonts w:eastAsiaTheme="minorHAnsi" w:cs="Arial"/>
          <w:bCs/>
          <w:lang w:val="sr-Cyrl-RS"/>
        </w:rPr>
        <w:t xml:space="preserve"> Разматрање </w:t>
      </w:r>
      <w:r w:rsidR="00C46CDC" w:rsidRPr="006C1554">
        <w:rPr>
          <w:rFonts w:eastAsiaTheme="minorHAnsi"/>
          <w:bCs/>
          <w:lang w:val="sr-Cyrl-RS"/>
        </w:rPr>
        <w:t>Предлога закона о изменама и допунама За</w:t>
      </w:r>
      <w:r w:rsidR="00C46CDC">
        <w:rPr>
          <w:rFonts w:eastAsiaTheme="minorHAnsi"/>
          <w:bCs/>
          <w:lang w:val="sr-Cyrl-RS"/>
        </w:rPr>
        <w:t>кона о војној, радној и материјалној обавези</w:t>
      </w:r>
      <w:r>
        <w:rPr>
          <w:rFonts w:eastAsiaTheme="minorHAnsi" w:cs="Arial"/>
          <w:bCs/>
          <w:lang w:val="sr-Cyrl-RS"/>
        </w:rPr>
        <w:t>, који је поднела Влада.</w:t>
      </w:r>
    </w:p>
    <w:p w:rsidR="00C46CDC" w:rsidRDefault="00C46CDC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C46CDC">
        <w:rPr>
          <w:rFonts w:eastAsiaTheme="minorHAnsi"/>
          <w:bCs/>
          <w:lang w:val="sr-Cyrl-RS"/>
        </w:rPr>
        <w:t>Предлог</w:t>
      </w:r>
      <w:r w:rsidR="00C46CDC" w:rsidRPr="006C1554">
        <w:rPr>
          <w:rFonts w:eastAsiaTheme="minorHAnsi"/>
          <w:bCs/>
          <w:lang w:val="sr-Cyrl-RS"/>
        </w:rPr>
        <w:t xml:space="preserve"> закона о изменама и допунама За</w:t>
      </w:r>
      <w:r w:rsidR="00C46CDC">
        <w:rPr>
          <w:rFonts w:eastAsiaTheme="minorHAnsi"/>
          <w:bCs/>
          <w:lang w:val="sr-Cyrl-RS"/>
        </w:rPr>
        <w:t>кона о војној, радној и материјалној обавези</w:t>
      </w:r>
      <w:r>
        <w:rPr>
          <w:rFonts w:eastAsiaTheme="minorHAnsi" w:cs="Arial"/>
          <w:bCs/>
          <w:lang w:val="sr-Cyrl-RS"/>
        </w:rPr>
        <w:t>, 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>
        <w:rPr>
          <w:rFonts w:eastAsia="Calibri"/>
          <w:lang w:val="sr-Cyrl-RS"/>
        </w:rPr>
        <w:t>дес</w:t>
      </w:r>
      <w:r w:rsidR="00C46CDC">
        <w:rPr>
          <w:rFonts w:eastAsia="Calibri"/>
          <w:lang w:val="sr-Cyrl-RS"/>
        </w:rPr>
        <w:t>ет гласова за и један није гласао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u w:val="single"/>
          <w:lang w:val="sr-Cyrl-RS"/>
        </w:rPr>
        <w:t xml:space="preserve">Девета тачка дневног реда: </w:t>
      </w:r>
      <w:r>
        <w:rPr>
          <w:rFonts w:eastAsiaTheme="minorHAnsi" w:cs="Arial"/>
          <w:bCs/>
          <w:lang w:val="sr-Cyrl-RS"/>
        </w:rPr>
        <w:t xml:space="preserve">Разматрање </w:t>
      </w:r>
      <w:r w:rsidR="008015E6" w:rsidRPr="006C1554">
        <w:rPr>
          <w:rFonts w:eastAsiaTheme="minorHAnsi"/>
          <w:color w:val="000000"/>
          <w:lang w:val="sr-Cyrl-RS"/>
        </w:rPr>
        <w:t>Предлога закона о измен</w:t>
      </w:r>
      <w:r w:rsidR="008015E6">
        <w:rPr>
          <w:rFonts w:eastAsiaTheme="minorHAnsi"/>
          <w:color w:val="000000"/>
          <w:lang w:val="sr-Cyrl-RS"/>
        </w:rPr>
        <w:t>ама и допунама Закона о Безбедносно- информативној агенцији</w:t>
      </w:r>
      <w:r>
        <w:rPr>
          <w:rFonts w:eastAsiaTheme="minorHAnsi" w:cs="Arial"/>
          <w:bCs/>
          <w:lang w:val="sr-Cyrl-RS"/>
        </w:rPr>
        <w:t>, који је поднела Влада.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</w:p>
    <w:p w:rsidR="005B6923" w:rsidRDefault="005B6923" w:rsidP="00EE181F">
      <w:pPr>
        <w:ind w:firstLine="7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 xml:space="preserve">Одбор је размотрио </w:t>
      </w:r>
      <w:r w:rsidR="008015E6">
        <w:rPr>
          <w:rFonts w:eastAsiaTheme="minorHAnsi"/>
          <w:color w:val="000000"/>
          <w:lang w:val="sr-Cyrl-RS"/>
        </w:rPr>
        <w:t>Предлог</w:t>
      </w:r>
      <w:r w:rsidR="008015E6" w:rsidRPr="006C1554">
        <w:rPr>
          <w:rFonts w:eastAsiaTheme="minorHAnsi"/>
          <w:color w:val="000000"/>
          <w:lang w:val="sr-Cyrl-RS"/>
        </w:rPr>
        <w:t xml:space="preserve"> закона о измен</w:t>
      </w:r>
      <w:r w:rsidR="008015E6">
        <w:rPr>
          <w:rFonts w:eastAsiaTheme="minorHAnsi"/>
          <w:color w:val="000000"/>
          <w:lang w:val="sr-Cyrl-RS"/>
        </w:rPr>
        <w:t>ама и допунама Закона о Безбедносно- информативној агенцији</w:t>
      </w:r>
      <w:r>
        <w:rPr>
          <w:rFonts w:eastAsiaTheme="minorHAnsi" w:cs="Arial"/>
          <w:bCs/>
          <w:lang w:val="sr-Cyrl-RS"/>
        </w:rPr>
        <w:t>, у начелу</w:t>
      </w:r>
      <w:r w:rsidRPr="005B6923">
        <w:rPr>
          <w:rFonts w:eastAsiaTheme="minorHAnsi" w:cs="Arial"/>
          <w:bCs/>
          <w:lang w:val="sr-Cyrl-RS"/>
        </w:rPr>
        <w:t xml:space="preserve"> </w:t>
      </w:r>
      <w:r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8015E6">
        <w:rPr>
          <w:rFonts w:eastAsia="Calibri"/>
          <w:lang w:val="sr-Cyrl-RS"/>
        </w:rPr>
        <w:t>дванаест гласова за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>
        <w:rPr>
          <w:rFonts w:eastAsiaTheme="minorHAnsi" w:cs="Arial"/>
          <w:bCs/>
          <w:u w:val="single"/>
          <w:lang w:val="sr-Cyrl-RS"/>
        </w:rPr>
        <w:t xml:space="preserve">Десета тачка дневног реда: </w:t>
      </w:r>
      <w:r w:rsidR="005B6923" w:rsidRPr="005B6923">
        <w:rPr>
          <w:rFonts w:eastAsiaTheme="minorHAnsi"/>
          <w:color w:val="000000"/>
          <w:lang w:val="sr-Cyrl-RS"/>
        </w:rPr>
        <w:t xml:space="preserve">Разматрање </w:t>
      </w:r>
      <w:proofErr w:type="spellStart"/>
      <w:r w:rsidR="008015E6" w:rsidRPr="006C1554">
        <w:rPr>
          <w:rFonts w:eastAsiaTheme="minorHAnsi"/>
          <w:color w:val="000000"/>
          <w:lang w:val="en-US"/>
        </w:rPr>
        <w:t>Предлог</w:t>
      </w:r>
      <w:proofErr w:type="spellEnd"/>
      <w:r w:rsidR="008015E6" w:rsidRPr="006C1554">
        <w:rPr>
          <w:rFonts w:eastAsiaTheme="minorHAnsi"/>
          <w:color w:val="000000"/>
          <w:lang w:val="sr-Cyrl-RS"/>
        </w:rPr>
        <w:t>а</w:t>
      </w:r>
      <w:r w:rsidR="008015E6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8015E6" w:rsidRPr="006C1554">
        <w:rPr>
          <w:rFonts w:eastAsiaTheme="minorHAnsi"/>
          <w:color w:val="000000"/>
          <w:lang w:val="en-US"/>
        </w:rPr>
        <w:t>закона</w:t>
      </w:r>
      <w:proofErr w:type="spellEnd"/>
      <w:r w:rsidR="008015E6" w:rsidRPr="006C1554">
        <w:rPr>
          <w:rFonts w:eastAsiaTheme="minorHAnsi"/>
          <w:color w:val="000000"/>
          <w:lang w:val="en-US"/>
        </w:rPr>
        <w:t xml:space="preserve"> о</w:t>
      </w:r>
      <w:r w:rsidR="008015E6">
        <w:rPr>
          <w:rFonts w:eastAsiaTheme="minorHAnsi"/>
          <w:color w:val="000000"/>
          <w:lang w:val="sr-Cyrl-RS"/>
        </w:rPr>
        <w:t xml:space="preserve"> потврђивању Меморандума између Владе Републике Србије и Владе Републике Српске о сарадњи у области ваздухопловства</w:t>
      </w:r>
      <w:r w:rsidR="005B6923" w:rsidRPr="005B6923">
        <w:rPr>
          <w:rFonts w:eastAsiaTheme="minorHAnsi"/>
          <w:color w:val="000000"/>
          <w:lang w:val="sr-Cyrl-RS"/>
        </w:rPr>
        <w:t>, који је поднела Влада</w:t>
      </w:r>
      <w:r w:rsidR="005B6923">
        <w:rPr>
          <w:rFonts w:eastAsiaTheme="minorHAnsi"/>
          <w:color w:val="000000"/>
          <w:lang w:val="sr-Cyrl-RS"/>
        </w:rPr>
        <w:t>.</w:t>
      </w:r>
      <w:r w:rsidR="005B6923" w:rsidRPr="005B6923">
        <w:rPr>
          <w:rFonts w:eastAsiaTheme="minorHAnsi"/>
          <w:color w:val="000000"/>
          <w:lang w:val="sr-Cyrl-RS"/>
        </w:rPr>
        <w:t xml:space="preserve"> 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>
        <w:rPr>
          <w:rFonts w:eastAsiaTheme="minorHAnsi" w:cs="Arial"/>
          <w:bCs/>
          <w:lang w:val="sr-Cyrl-RS"/>
        </w:rPr>
        <w:t xml:space="preserve">Одбор је размотрио </w:t>
      </w:r>
      <w:proofErr w:type="spellStart"/>
      <w:r w:rsidR="008015E6" w:rsidRPr="006C1554">
        <w:rPr>
          <w:rFonts w:eastAsiaTheme="minorHAnsi"/>
          <w:color w:val="000000"/>
          <w:lang w:val="en-US"/>
        </w:rPr>
        <w:t>Предлог</w:t>
      </w:r>
      <w:proofErr w:type="spellEnd"/>
      <w:r w:rsidR="008015E6" w:rsidRPr="006C1554">
        <w:rPr>
          <w:rFonts w:eastAsiaTheme="minorHAnsi"/>
          <w:color w:val="000000"/>
          <w:lang w:val="en-US"/>
        </w:rPr>
        <w:t xml:space="preserve"> </w:t>
      </w:r>
      <w:proofErr w:type="spellStart"/>
      <w:r w:rsidR="008015E6" w:rsidRPr="006C1554">
        <w:rPr>
          <w:rFonts w:eastAsiaTheme="minorHAnsi"/>
          <w:color w:val="000000"/>
          <w:lang w:val="en-US"/>
        </w:rPr>
        <w:t>закона</w:t>
      </w:r>
      <w:proofErr w:type="spellEnd"/>
      <w:r w:rsidR="008015E6" w:rsidRPr="006C1554">
        <w:rPr>
          <w:rFonts w:eastAsiaTheme="minorHAnsi"/>
          <w:color w:val="000000"/>
          <w:lang w:val="en-US"/>
        </w:rPr>
        <w:t xml:space="preserve"> о</w:t>
      </w:r>
      <w:r w:rsidR="008015E6">
        <w:rPr>
          <w:rFonts w:eastAsiaTheme="minorHAnsi"/>
          <w:color w:val="000000"/>
          <w:lang w:val="sr-Cyrl-RS"/>
        </w:rPr>
        <w:t xml:space="preserve"> потврђивању Меморандума између Владе Републике Србије и Владе Републике Српске о сарадњи у области ваздухопловства, </w:t>
      </w:r>
      <w:r w:rsidR="005B6923" w:rsidRPr="005B6923">
        <w:rPr>
          <w:rFonts w:eastAsiaTheme="minorHAnsi"/>
          <w:color w:val="000000"/>
          <w:lang w:val="sr-Cyrl-RS"/>
        </w:rPr>
        <w:t>који је поднела Влада</w:t>
      </w:r>
      <w:r w:rsidR="005B6923">
        <w:rPr>
          <w:rFonts w:eastAsiaTheme="minorHAnsi"/>
          <w:color w:val="000000"/>
          <w:lang w:val="sr-Cyrl-RS"/>
        </w:rPr>
        <w:t>,</w:t>
      </w:r>
      <w:r w:rsidR="005B6923">
        <w:rPr>
          <w:rFonts w:eastAsiaTheme="minorHAnsi" w:cs="Arial"/>
          <w:bCs/>
          <w:lang w:val="sr-Cyrl-RS"/>
        </w:rPr>
        <w:t xml:space="preserve"> у начелу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5B6923"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 w:rsidR="005B6923"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8015E6">
        <w:rPr>
          <w:rFonts w:eastAsia="Calibri"/>
          <w:lang w:val="sr-Cyrl-RS"/>
        </w:rPr>
        <w:t>дванаест гласова за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5B6923">
        <w:rPr>
          <w:rFonts w:eastAsiaTheme="minorHAnsi" w:cs="Arial"/>
          <w:bCs/>
          <w:u w:val="single"/>
          <w:lang w:val="sr-Cyrl-RS"/>
        </w:rPr>
        <w:t xml:space="preserve">Једанаеста тачка дневног реда: </w:t>
      </w:r>
      <w:r w:rsidR="005B6923" w:rsidRPr="005B6923">
        <w:rPr>
          <w:rFonts w:eastAsiaTheme="minorHAnsi"/>
          <w:color w:val="000000"/>
          <w:lang w:val="sr-Cyrl-RS"/>
        </w:rPr>
        <w:t xml:space="preserve">Разматрање </w:t>
      </w:r>
      <w:r w:rsidR="00162931">
        <w:rPr>
          <w:rFonts w:eastAsiaTheme="minorHAnsi"/>
          <w:color w:val="000000"/>
          <w:lang w:val="sr-Cyrl-RS"/>
        </w:rPr>
        <w:t>Предлога закона о потврђивању Споразума између Владе Републике Србије и Владе Републике Румуније о сарадњи у области одбране</w:t>
      </w:r>
      <w:r w:rsidR="005B6923">
        <w:rPr>
          <w:rFonts w:eastAsiaTheme="minorHAnsi"/>
          <w:color w:val="000000"/>
          <w:lang w:val="sr-Cyrl-RS"/>
        </w:rPr>
        <w:t>, који је поднела Влада.</w:t>
      </w:r>
    </w:p>
    <w:p w:rsidR="005B6923" w:rsidRPr="005B6923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>
        <w:rPr>
          <w:rFonts w:eastAsiaTheme="minorHAnsi" w:cs="Arial"/>
          <w:bCs/>
          <w:lang w:val="sr-Cyrl-RS"/>
        </w:rPr>
        <w:lastRenderedPageBreak/>
        <w:tab/>
      </w:r>
      <w:r>
        <w:rPr>
          <w:rFonts w:eastAsiaTheme="minorHAnsi" w:cs="Arial"/>
          <w:bCs/>
          <w:lang w:val="sr-Cyrl-RS"/>
        </w:rPr>
        <w:tab/>
      </w:r>
      <w:r w:rsidR="005B6923">
        <w:rPr>
          <w:rFonts w:eastAsiaTheme="minorHAnsi" w:cs="Arial"/>
          <w:bCs/>
          <w:lang w:val="sr-Cyrl-RS"/>
        </w:rPr>
        <w:t xml:space="preserve">Одбор је размотрио </w:t>
      </w:r>
      <w:r w:rsidR="00162931">
        <w:rPr>
          <w:rFonts w:eastAsiaTheme="minorHAnsi"/>
          <w:color w:val="000000"/>
          <w:lang w:val="sr-Cyrl-RS"/>
        </w:rPr>
        <w:t>Предл</w:t>
      </w:r>
      <w:r w:rsidR="008252BB">
        <w:rPr>
          <w:rFonts w:eastAsiaTheme="minorHAnsi"/>
          <w:color w:val="000000"/>
          <w:lang w:val="sr-Cyrl-RS"/>
        </w:rPr>
        <w:t xml:space="preserve">ог </w:t>
      </w:r>
      <w:r w:rsidR="00162931">
        <w:rPr>
          <w:rFonts w:eastAsiaTheme="minorHAnsi"/>
          <w:color w:val="000000"/>
          <w:lang w:val="sr-Cyrl-RS"/>
        </w:rPr>
        <w:t xml:space="preserve"> закона о потврђивању Споразума између Владе Републике Србије и Владе Републике Румуније о сарадњи у области одбране</w:t>
      </w:r>
      <w:r w:rsidR="005B6923">
        <w:rPr>
          <w:rFonts w:eastAsiaTheme="minorHAnsi"/>
          <w:color w:val="000000"/>
          <w:lang w:val="sr-Cyrl-RS"/>
        </w:rPr>
        <w:t xml:space="preserve">, који је поднела Влада, </w:t>
      </w:r>
      <w:r w:rsidR="005B6923">
        <w:rPr>
          <w:rFonts w:eastAsiaTheme="minorHAnsi" w:cs="Arial"/>
          <w:bCs/>
          <w:lang w:val="sr-Cyrl-RS"/>
        </w:rPr>
        <w:t>у начелу</w:t>
      </w:r>
      <w:r w:rsidR="005B6923" w:rsidRPr="005B6923">
        <w:rPr>
          <w:rFonts w:eastAsiaTheme="minorHAnsi" w:cs="Arial"/>
          <w:bCs/>
          <w:lang w:val="sr-Cyrl-RS"/>
        </w:rPr>
        <w:t xml:space="preserve"> </w:t>
      </w:r>
      <w:r w:rsidR="005B6923">
        <w:rPr>
          <w:rFonts w:eastAsiaTheme="minorHAnsi" w:cs="Arial"/>
          <w:bCs/>
          <w:lang w:val="sr-Cyrl-RS"/>
        </w:rPr>
        <w:t>и сматра да је Предлог закона у складу са Уставом и правни</w:t>
      </w:r>
      <w:r w:rsidR="00BB751A">
        <w:rPr>
          <w:rFonts w:eastAsiaTheme="minorHAnsi" w:cs="Arial"/>
          <w:bCs/>
          <w:lang w:val="sr-Cyrl-RS"/>
        </w:rPr>
        <w:t>м</w:t>
      </w:r>
      <w:r w:rsidR="005B6923">
        <w:rPr>
          <w:rFonts w:eastAsiaTheme="minorHAnsi" w:cs="Arial"/>
          <w:bCs/>
          <w:lang w:val="sr-Cyrl-RS"/>
        </w:rPr>
        <w:t xml:space="preserve"> системом Републике Србије.</w:t>
      </w:r>
    </w:p>
    <w:p w:rsidR="005B6923" w:rsidRPr="00072720" w:rsidRDefault="005B6923" w:rsidP="00EE181F">
      <w:pPr>
        <w:spacing w:before="120" w:after="120"/>
        <w:ind w:firstLine="720"/>
        <w:jc w:val="both"/>
        <w:rPr>
          <w:color w:val="000000"/>
          <w:lang w:val="sr-Cyrl-RS"/>
        </w:rPr>
      </w:pPr>
      <w:r w:rsidRPr="00072720">
        <w:rPr>
          <w:rFonts w:eastAsia="Calibri"/>
        </w:rPr>
        <w:t xml:space="preserve">Одбор је одлуку донео </w:t>
      </w:r>
      <w:r>
        <w:rPr>
          <w:rFonts w:eastAsia="Calibri"/>
          <w:lang w:val="sr-Cyrl-RS"/>
        </w:rPr>
        <w:t>већином гласова</w:t>
      </w:r>
      <w:r w:rsidRPr="00072720">
        <w:rPr>
          <w:rFonts w:eastAsia="Calibri"/>
          <w:lang w:val="sr-Cyrl-RS"/>
        </w:rPr>
        <w:t xml:space="preserve"> (са </w:t>
      </w:r>
      <w:r w:rsidR="00162931">
        <w:rPr>
          <w:rFonts w:eastAsia="Calibri"/>
          <w:lang w:val="sr-Cyrl-RS"/>
        </w:rPr>
        <w:t>дванаест гласова за</w:t>
      </w:r>
      <w:r w:rsidRPr="00072720">
        <w:rPr>
          <w:rFonts w:eastAsia="Calibri"/>
          <w:lang w:val="sr-Cyrl-RS"/>
        </w:rPr>
        <w:t>).</w:t>
      </w:r>
    </w:p>
    <w:p w:rsidR="005B6923" w:rsidRDefault="005B6923" w:rsidP="00EE181F">
      <w:pPr>
        <w:ind w:firstLine="720"/>
        <w:jc w:val="both"/>
        <w:rPr>
          <w:rFonts w:eastAsiaTheme="minorHAnsi" w:cs="Arial"/>
          <w:bCs/>
          <w:u w:val="single"/>
          <w:lang w:val="sr-Cyrl-RS"/>
        </w:rPr>
      </w:pPr>
      <w:r>
        <w:rPr>
          <w:rFonts w:eastAsia="Calibri"/>
          <w:lang w:val="sr-Cyrl-CS"/>
        </w:rPr>
        <w:t>За известиоца Одбора на седници Народне скупштине одређен је председник Одбора.</w:t>
      </w:r>
      <w:r>
        <w:rPr>
          <w:rFonts w:eastAsiaTheme="minorHAnsi" w:cs="Arial"/>
          <w:bCs/>
          <w:u w:val="single"/>
          <w:lang w:val="sr-Cyrl-RS"/>
        </w:rPr>
        <w:t xml:space="preserve"> </w:t>
      </w:r>
    </w:p>
    <w:p w:rsidR="00180B5E" w:rsidRPr="00180B5E" w:rsidRDefault="004B6A35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szCs w:val="22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  <w:r w:rsidR="00BB751A">
        <w:rPr>
          <w:rFonts w:eastAsiaTheme="minorHAnsi" w:cs="Arial"/>
          <w:bCs/>
          <w:u w:val="single"/>
          <w:lang w:val="sr-Cyrl-RS"/>
        </w:rPr>
        <w:t xml:space="preserve">Дванаеста тачка дневног реда: </w:t>
      </w:r>
      <w:r w:rsidR="00162931" w:rsidRPr="00352567">
        <w:rPr>
          <w:rFonts w:eastAsiaTheme="minorHAnsi"/>
          <w:lang w:val="sr-Cyrl-CS"/>
        </w:rPr>
        <w:t xml:space="preserve">Давање одговора </w:t>
      </w:r>
      <w:proofErr w:type="spellStart"/>
      <w:r w:rsidR="00162931" w:rsidRPr="00352567">
        <w:rPr>
          <w:rFonts w:eastAsiaTheme="minorHAnsi"/>
          <w:lang w:val="en-US"/>
        </w:rPr>
        <w:t>Уставном</w:t>
      </w:r>
      <w:proofErr w:type="spellEnd"/>
      <w:r w:rsidR="00162931" w:rsidRPr="00352567">
        <w:rPr>
          <w:rFonts w:eastAsiaTheme="minorHAnsi"/>
          <w:lang w:val="en-US"/>
        </w:rPr>
        <w:t xml:space="preserve"> </w:t>
      </w:r>
      <w:proofErr w:type="spellStart"/>
      <w:r w:rsidR="00162931" w:rsidRPr="00352567">
        <w:rPr>
          <w:rFonts w:eastAsiaTheme="minorHAnsi"/>
          <w:lang w:val="en-US"/>
        </w:rPr>
        <w:t>суду</w:t>
      </w:r>
      <w:proofErr w:type="spellEnd"/>
      <w:r w:rsidR="00162931" w:rsidRPr="00352567">
        <w:rPr>
          <w:rFonts w:eastAsiaTheme="minorHAnsi"/>
          <w:lang w:val="sr-Cyrl-CS"/>
        </w:rPr>
        <w:t xml:space="preserve"> </w:t>
      </w:r>
      <w:r w:rsidR="00162931" w:rsidRPr="00352567">
        <w:rPr>
          <w:rFonts w:eastAsiaTheme="minorHAnsi"/>
          <w:color w:val="000000"/>
          <w:lang w:val="sr-Cyrl-CS" w:eastAsia="sr-Cyrl-CS"/>
        </w:rPr>
        <w:t>поводом поднетог предлога за оцену уставности одредбе члана 28а Закона о пензијском и инвалидском осигурању („Службени гласник РС", број 34/03, 64/04 - УС, 84/04 - др. закон, 85/05, 101/05 -др. закон, 63/06-УС, 5/09, 107/09,101/10, 93/12, 62/13, 108/13, 75/14, 142/14)</w:t>
      </w:r>
      <w:r w:rsidR="00162931">
        <w:rPr>
          <w:rFonts w:eastAsiaTheme="minorHAnsi"/>
          <w:color w:val="000000"/>
          <w:lang w:val="sr-Cyrl-CS" w:eastAsia="sr-Cyrl-CS"/>
        </w:rPr>
        <w:t>.</w:t>
      </w:r>
    </w:p>
    <w:p w:rsidR="00180B5E" w:rsidRPr="00BB751A" w:rsidRDefault="00180B5E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szCs w:val="22"/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  <w:t>Одбор је већином гласова (са дванаест гласова за)</w:t>
      </w:r>
      <w:r w:rsidRPr="00180B5E">
        <w:rPr>
          <w:lang w:val="sr-Cyrl-CS"/>
        </w:rPr>
        <w:t xml:space="preserve"> утврдио текст одговора Уставном с</w:t>
      </w:r>
      <w:r>
        <w:rPr>
          <w:lang w:val="sr-Cyrl-CS"/>
        </w:rPr>
        <w:t>уду поводом поднетог предлога</w:t>
      </w:r>
      <w:r w:rsidRPr="00180B5E">
        <w:rPr>
          <w:lang w:val="sr-Cyrl-CS"/>
        </w:rPr>
        <w:t xml:space="preserve"> за оцену уставности </w:t>
      </w:r>
      <w:r w:rsidRPr="00352567">
        <w:rPr>
          <w:rFonts w:eastAsiaTheme="minorHAnsi"/>
          <w:color w:val="000000"/>
          <w:lang w:val="sr-Cyrl-CS" w:eastAsia="sr-Cyrl-CS"/>
        </w:rPr>
        <w:t>одредбе члана 28а Закона о пензијском и инвалидском осигурању („Службени гласник РС", број 34/03, 64/04 - УС, 84/04 - др. закон, 85/05, 101/05 -др. закон, 63/06-УС, 5/09, 107/09,101/10, 93/12, 62/13, 108/13, 75/14, 142/14)</w:t>
      </w:r>
      <w:r>
        <w:rPr>
          <w:rFonts w:eastAsiaTheme="minorHAnsi"/>
          <w:color w:val="000000"/>
          <w:lang w:val="sr-Cyrl-CS" w:eastAsia="sr-Cyrl-CS"/>
        </w:rPr>
        <w:t>.</w:t>
      </w:r>
    </w:p>
    <w:p w:rsidR="00180B5E" w:rsidRPr="00180B5E" w:rsidRDefault="00180B5E" w:rsidP="00EE181F">
      <w:pPr>
        <w:jc w:val="both"/>
        <w:rPr>
          <w:rFonts w:eastAsiaTheme="minorHAnsi"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 w:rsidR="007D5FA8">
        <w:rPr>
          <w:rFonts w:eastAsiaTheme="minorHAnsi" w:cs="Arial"/>
          <w:bCs/>
          <w:u w:val="single"/>
          <w:lang w:val="sr-Cyrl-RS"/>
        </w:rPr>
        <w:t xml:space="preserve">Тринаеста тачка дневног реда: </w:t>
      </w:r>
      <w:r w:rsidRPr="00352567">
        <w:rPr>
          <w:rFonts w:eastAsiaTheme="minorHAnsi"/>
          <w:lang w:val="sr-Cyrl-CS"/>
        </w:rPr>
        <w:t>Давање мишљења</w:t>
      </w:r>
      <w:r w:rsidRPr="00352567">
        <w:rPr>
          <w:rFonts w:eastAsiaTheme="minorHAnsi"/>
          <w:lang w:val="en-US"/>
        </w:rPr>
        <w:t xml:space="preserve"> </w:t>
      </w:r>
      <w:proofErr w:type="spellStart"/>
      <w:r w:rsidRPr="00352567">
        <w:rPr>
          <w:rFonts w:eastAsiaTheme="minorHAnsi"/>
          <w:lang w:val="en-US"/>
        </w:rPr>
        <w:t>Уставном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Pr="00352567">
        <w:rPr>
          <w:rFonts w:eastAsiaTheme="minorHAnsi"/>
          <w:lang w:val="en-US"/>
        </w:rPr>
        <w:t>суду</w:t>
      </w:r>
      <w:proofErr w:type="spellEnd"/>
      <w:r w:rsidRPr="00352567">
        <w:rPr>
          <w:rFonts w:eastAsiaTheme="minorHAnsi"/>
          <w:lang w:val="sr-Cyrl-CS"/>
        </w:rPr>
        <w:t xml:space="preserve"> </w:t>
      </w:r>
      <w:proofErr w:type="spellStart"/>
      <w:r w:rsidRPr="00352567">
        <w:rPr>
          <w:rFonts w:eastAsiaTheme="minorHAnsi"/>
          <w:lang w:val="en-US"/>
        </w:rPr>
        <w:t>поводом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Pr="00352567">
        <w:rPr>
          <w:rFonts w:eastAsiaTheme="minorHAnsi"/>
          <w:color w:val="000000"/>
          <w:lang w:val="en-US"/>
        </w:rPr>
        <w:t>покренут</w:t>
      </w:r>
      <w:proofErr w:type="spellEnd"/>
      <w:r w:rsidRPr="00352567">
        <w:rPr>
          <w:rFonts w:eastAsiaTheme="minorHAnsi"/>
          <w:color w:val="000000"/>
          <w:lang w:val="sr-Cyrl-CS"/>
        </w:rPr>
        <w:t xml:space="preserve">ог поступка </w:t>
      </w:r>
      <w:proofErr w:type="spellStart"/>
      <w:r w:rsidRPr="00352567">
        <w:rPr>
          <w:rFonts w:eastAsiaTheme="minorHAnsi"/>
          <w:lang w:val="en-US"/>
        </w:rPr>
        <w:t>за</w:t>
      </w:r>
      <w:proofErr w:type="spellEnd"/>
      <w:r w:rsidRPr="00352567">
        <w:rPr>
          <w:rFonts w:eastAsiaTheme="minorHAnsi"/>
          <w:lang w:val="en-US"/>
        </w:rPr>
        <w:t xml:space="preserve"> </w:t>
      </w:r>
      <w:proofErr w:type="spellStart"/>
      <w:r w:rsidRPr="00352567">
        <w:rPr>
          <w:rFonts w:eastAsiaTheme="minorHAnsi"/>
          <w:lang w:val="en-US"/>
        </w:rPr>
        <w:t>оцену</w:t>
      </w:r>
      <w:proofErr w:type="spellEnd"/>
      <w:r w:rsidRPr="00352567">
        <w:rPr>
          <w:rFonts w:eastAsiaTheme="minorHAnsi"/>
          <w:lang w:val="sr-Cyrl-CS"/>
        </w:rPr>
        <w:t xml:space="preserve"> уставности члана 92. Закона о стечају </w:t>
      </w:r>
      <w:r w:rsidRPr="00352567">
        <w:rPr>
          <w:rFonts w:eastAsiaTheme="minorHAnsi"/>
          <w:lang w:val="sr-Cyrl-RS"/>
        </w:rPr>
        <w:t>(„Службени гласник РС”</w:t>
      </w:r>
      <w:r w:rsidRPr="00352567">
        <w:rPr>
          <w:rFonts w:eastAsiaTheme="minorHAnsi"/>
          <w:lang w:val="sr-Cyrl-CS"/>
        </w:rPr>
        <w:t>,</w:t>
      </w:r>
      <w:r w:rsidRPr="00352567">
        <w:rPr>
          <w:rFonts w:eastAsiaTheme="minorHAnsi"/>
          <w:lang w:val="sr-Cyrl-RS"/>
        </w:rPr>
        <w:t xml:space="preserve"> бр. 104/09, 99/11 – др. закон, 72/12 –</w:t>
      </w:r>
      <w:r w:rsidRPr="00352567">
        <w:rPr>
          <w:rFonts w:eastAsiaTheme="minorHAnsi"/>
          <w:lang w:val="sr-Cyrl-CS"/>
        </w:rPr>
        <w:t xml:space="preserve"> </w:t>
      </w:r>
      <w:r w:rsidRPr="00352567">
        <w:rPr>
          <w:rFonts w:eastAsiaTheme="minorHAnsi"/>
          <w:lang w:val="sr-Cyrl-RS"/>
        </w:rPr>
        <w:t>УС и 83/14);</w:t>
      </w:r>
    </w:p>
    <w:p w:rsidR="00180B5E" w:rsidRPr="00180B5E" w:rsidRDefault="00180B5E" w:rsidP="00EE181F">
      <w:pPr>
        <w:jc w:val="both"/>
        <w:rPr>
          <w:lang w:val="sr-Cyrl-CS"/>
        </w:rPr>
      </w:pPr>
    </w:p>
    <w:p w:rsidR="00180B5E" w:rsidRDefault="00180B5E" w:rsidP="00EE181F">
      <w:pPr>
        <w:ind w:firstLine="720"/>
        <w:jc w:val="both"/>
        <w:rPr>
          <w:rFonts w:eastAsiaTheme="minorHAnsi"/>
          <w:lang w:val="sr-Cyrl-RS"/>
        </w:rPr>
      </w:pPr>
      <w:r>
        <w:rPr>
          <w:lang w:val="sr-Cyrl-CS"/>
        </w:rPr>
        <w:t>Одбор је већином гласова (са дванаест гласова за) утврдио текст мишљења</w:t>
      </w:r>
      <w:r w:rsidRPr="00180B5E">
        <w:rPr>
          <w:lang w:val="sr-Cyrl-CS"/>
        </w:rPr>
        <w:t xml:space="preserve"> Уставном суду </w:t>
      </w:r>
      <w:r>
        <w:rPr>
          <w:lang w:val="sr-Cyrl-CS"/>
        </w:rPr>
        <w:t>поводом покренутог</w:t>
      </w:r>
      <w:r w:rsidRPr="00180B5E">
        <w:rPr>
          <w:lang w:val="sr-Cyrl-CS"/>
        </w:rPr>
        <w:t xml:space="preserve"> поступка за оцену уставности </w:t>
      </w:r>
      <w:r w:rsidRPr="00352567">
        <w:rPr>
          <w:rFonts w:eastAsiaTheme="minorHAnsi"/>
          <w:lang w:val="sr-Cyrl-CS"/>
        </w:rPr>
        <w:t xml:space="preserve">члана 92. Закона о стечају </w:t>
      </w:r>
      <w:r w:rsidRPr="00352567">
        <w:rPr>
          <w:rFonts w:eastAsiaTheme="minorHAnsi"/>
          <w:lang w:val="sr-Cyrl-RS"/>
        </w:rPr>
        <w:t>(„Службени гласник РС”</w:t>
      </w:r>
      <w:r w:rsidRPr="00352567">
        <w:rPr>
          <w:rFonts w:eastAsiaTheme="minorHAnsi"/>
          <w:lang w:val="sr-Cyrl-CS"/>
        </w:rPr>
        <w:t>,</w:t>
      </w:r>
      <w:r w:rsidRPr="00352567">
        <w:rPr>
          <w:rFonts w:eastAsiaTheme="minorHAnsi"/>
          <w:lang w:val="sr-Cyrl-RS"/>
        </w:rPr>
        <w:t xml:space="preserve"> бр. 104/09, 99/11 – др. закон, 72/12 –</w:t>
      </w:r>
      <w:r w:rsidRPr="00352567">
        <w:rPr>
          <w:rFonts w:eastAsiaTheme="minorHAnsi"/>
          <w:lang w:val="sr-Cyrl-CS"/>
        </w:rPr>
        <w:t xml:space="preserve"> </w:t>
      </w:r>
      <w:r w:rsidRPr="00352567">
        <w:rPr>
          <w:rFonts w:eastAsiaTheme="minorHAnsi"/>
          <w:lang w:val="sr-Cyrl-RS"/>
        </w:rPr>
        <w:t>УС и 83/14);</w:t>
      </w:r>
    </w:p>
    <w:p w:rsidR="00180B5E" w:rsidRPr="00352567" w:rsidRDefault="00180B5E" w:rsidP="00EE181F">
      <w:pPr>
        <w:ind w:firstLine="720"/>
        <w:jc w:val="both"/>
        <w:rPr>
          <w:rFonts w:eastAsiaTheme="minorHAnsi"/>
          <w:lang w:val="sr-Cyrl-RS"/>
        </w:rPr>
      </w:pPr>
    </w:p>
    <w:p w:rsidR="00180B5E" w:rsidRDefault="00EE181F" w:rsidP="00EE181F">
      <w:pPr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="Arial"/>
          <w:bCs/>
          <w:lang w:val="sr-Cyrl-RS"/>
        </w:rPr>
        <w:tab/>
      </w:r>
      <w:r w:rsidR="007D5FA8">
        <w:rPr>
          <w:rFonts w:eastAsiaTheme="minorHAnsi" w:cs="Arial"/>
          <w:bCs/>
          <w:u w:val="single"/>
          <w:lang w:val="sr-Cyrl-RS"/>
        </w:rPr>
        <w:t xml:space="preserve">Четрнаеста тачка дневног реда: </w:t>
      </w:r>
      <w:r w:rsidR="00180B5E" w:rsidRPr="00352567">
        <w:rPr>
          <w:rFonts w:eastAsiaTheme="minorHAnsi" w:cstheme="minorBidi"/>
          <w:szCs w:val="22"/>
          <w:lang w:val="sr-Cyrl-CS"/>
        </w:rPr>
        <w:t>Утврђивањ</w:t>
      </w:r>
      <w:r w:rsidR="00180B5E">
        <w:rPr>
          <w:rFonts w:eastAsiaTheme="minorHAnsi" w:cstheme="minorBidi"/>
          <w:szCs w:val="22"/>
          <w:lang w:val="sr-Cyrl-CS"/>
        </w:rPr>
        <w:t>е Предлога одлуке о престанку ф</w:t>
      </w:r>
      <w:r w:rsidR="00180B5E" w:rsidRPr="00352567">
        <w:rPr>
          <w:rFonts w:eastAsiaTheme="minorHAnsi" w:cstheme="minorBidi"/>
          <w:szCs w:val="22"/>
          <w:lang w:val="sr-Cyrl-CS"/>
        </w:rPr>
        <w:t>ункције заменика Заштитника грађана Владане Јовић.</w:t>
      </w:r>
    </w:p>
    <w:p w:rsidR="009A2054" w:rsidRPr="009A2054" w:rsidRDefault="009A2054" w:rsidP="00EE181F">
      <w:pPr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/>
          <w:lang w:val="sr-Cyrl-RS"/>
        </w:rPr>
        <w:t>Одбор је</w:t>
      </w:r>
      <w:r w:rsidR="005B2C49">
        <w:rPr>
          <w:rFonts w:eastAsiaTheme="minorHAnsi"/>
          <w:lang w:val="sr-Cyrl-RS"/>
        </w:rPr>
        <w:t xml:space="preserve"> већином гласова (са дванаест гласова за)</w:t>
      </w:r>
      <w:r>
        <w:rPr>
          <w:rFonts w:eastAsiaTheme="minorHAnsi"/>
          <w:lang w:val="sr-Cyrl-RS"/>
        </w:rPr>
        <w:t xml:space="preserve"> утврдио</w:t>
      </w:r>
      <w:r w:rsidRPr="009A2054">
        <w:rPr>
          <w:rFonts w:eastAsiaTheme="minorHAnsi"/>
          <w:lang w:val="sr-Cyrl-RS"/>
        </w:rPr>
        <w:t xml:space="preserve"> </w:t>
      </w:r>
      <w:r w:rsidRPr="009A2054">
        <w:rPr>
          <w:rFonts w:eastAsiaTheme="minorHAnsi"/>
          <w:bCs/>
          <w:lang w:val="ru-RU"/>
        </w:rPr>
        <w:t xml:space="preserve">Предлог одлуке о </w:t>
      </w:r>
      <w:r>
        <w:rPr>
          <w:rFonts w:eastAsiaTheme="minorHAnsi" w:cstheme="minorBidi"/>
          <w:szCs w:val="22"/>
          <w:lang w:val="sr-Cyrl-CS"/>
        </w:rPr>
        <w:t>престанку ф</w:t>
      </w:r>
      <w:r w:rsidRPr="00352567">
        <w:rPr>
          <w:rFonts w:eastAsiaTheme="minorHAnsi" w:cstheme="minorBidi"/>
          <w:szCs w:val="22"/>
          <w:lang w:val="sr-Cyrl-CS"/>
        </w:rPr>
        <w:t>ункције заменика З</w:t>
      </w:r>
      <w:r>
        <w:rPr>
          <w:rFonts w:eastAsiaTheme="minorHAnsi" w:cstheme="minorBidi"/>
          <w:szCs w:val="22"/>
          <w:lang w:val="sr-Cyrl-CS"/>
        </w:rPr>
        <w:t>аштитника грађана Владане Јовић</w:t>
      </w:r>
      <w:r w:rsidR="005B2C49">
        <w:rPr>
          <w:rFonts w:eastAsiaTheme="minorHAnsi"/>
          <w:lang w:val="sr-Cyrl-RS"/>
        </w:rPr>
        <w:t>.</w:t>
      </w:r>
    </w:p>
    <w:p w:rsidR="009A2054" w:rsidRPr="009A2054" w:rsidRDefault="009A311F" w:rsidP="00EE181F">
      <w:pPr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За представника предлагача</w:t>
      </w:r>
      <w:bookmarkStart w:id="0" w:name="_GoBack"/>
      <w:bookmarkEnd w:id="0"/>
      <w:r w:rsidR="009A2054" w:rsidRPr="009A2054">
        <w:rPr>
          <w:rFonts w:eastAsiaTheme="minorHAnsi"/>
          <w:lang w:val="sr-Cyrl-RS"/>
        </w:rPr>
        <w:t xml:space="preserve"> на седници Народне скупштине одређен је  председник Одбора.</w:t>
      </w:r>
    </w:p>
    <w:p w:rsidR="005D3CFD" w:rsidRPr="00AC33F1" w:rsidRDefault="007D5FA8" w:rsidP="00EE181F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 w:cs="Arial"/>
          <w:bCs/>
          <w:lang w:val="sr-Cyrl-RS"/>
        </w:rPr>
      </w:pPr>
      <w:r>
        <w:rPr>
          <w:rFonts w:eastAsiaTheme="minorHAnsi" w:cs="Arial"/>
          <w:bCs/>
          <w:lang w:val="sr-Cyrl-RS"/>
        </w:rPr>
        <w:tab/>
      </w:r>
      <w:r>
        <w:rPr>
          <w:rFonts w:eastAsiaTheme="minorHAnsi" w:cs="Arial"/>
          <w:bCs/>
          <w:lang w:val="sr-Cyrl-RS"/>
        </w:rPr>
        <w:tab/>
      </w:r>
    </w:p>
    <w:p w:rsidR="00B00B9A" w:rsidRPr="002946FD" w:rsidRDefault="001D4721" w:rsidP="00EE181F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    </w:t>
      </w:r>
      <w:r w:rsidRPr="00072720">
        <w:t xml:space="preserve"> </w:t>
      </w:r>
      <w:r w:rsidR="002946FD">
        <w:rPr>
          <w:lang w:val="sr-Cyrl-RS"/>
        </w:rPr>
        <w:t xml:space="preserve">   </w:t>
      </w:r>
      <w:r w:rsidRPr="00072720">
        <w:t xml:space="preserve">Седница је завршена у </w:t>
      </w:r>
      <w:r w:rsidR="008252BB">
        <w:rPr>
          <w:lang w:val="sr-Cyrl-RS"/>
        </w:rPr>
        <w:t>14</w:t>
      </w:r>
      <w:r>
        <w:rPr>
          <w:lang w:val="sr-Cyrl-RS"/>
        </w:rPr>
        <w:t>,</w:t>
      </w:r>
      <w:r w:rsidR="008252BB">
        <w:rPr>
          <w:lang w:val="sr-Cyrl-RS"/>
        </w:rPr>
        <w:t>4</w:t>
      </w:r>
      <w:r w:rsidR="00B773F9">
        <w:rPr>
          <w:lang w:val="sr-Cyrl-RS"/>
        </w:rPr>
        <w:t>5</w:t>
      </w:r>
      <w:r w:rsidRPr="00072720">
        <w:t xml:space="preserve">  часова.         </w:t>
      </w:r>
    </w:p>
    <w:p w:rsidR="00EB0A15" w:rsidRPr="00072720" w:rsidRDefault="00EB0A15" w:rsidP="00EE181F">
      <w:pPr>
        <w:pStyle w:val="NoSpacing"/>
        <w:spacing w:after="120"/>
        <w:jc w:val="both"/>
        <w:rPr>
          <w:rFonts w:ascii="Times New Roman" w:hAnsi="Times New Roman"/>
          <w:sz w:val="24"/>
          <w:szCs w:val="24"/>
        </w:rPr>
      </w:pPr>
      <w:r w:rsidRPr="00072720">
        <w:rPr>
          <w:rFonts w:ascii="Times New Roman" w:hAnsi="Times New Roman"/>
          <w:sz w:val="24"/>
          <w:szCs w:val="24"/>
        </w:rPr>
        <w:t xml:space="preserve">  </w:t>
      </w:r>
      <w:r w:rsidRPr="00072720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3A2C02">
        <w:rPr>
          <w:rFonts w:ascii="Times New Roman" w:hAnsi="Times New Roman"/>
          <w:sz w:val="24"/>
          <w:szCs w:val="24"/>
          <w:lang w:val="sr-Cyrl-RS"/>
        </w:rPr>
        <w:t xml:space="preserve">                  </w:t>
      </w:r>
      <w:proofErr w:type="spellStart"/>
      <w:r w:rsidRPr="00072720">
        <w:rPr>
          <w:rFonts w:ascii="Times New Roman" w:hAnsi="Times New Roman"/>
          <w:sz w:val="24"/>
          <w:szCs w:val="24"/>
        </w:rPr>
        <w:t>Саставни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072720">
        <w:rPr>
          <w:rFonts w:ascii="Times New Roman" w:hAnsi="Times New Roman"/>
          <w:sz w:val="24"/>
          <w:szCs w:val="24"/>
        </w:rPr>
        <w:t>део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72720">
        <w:rPr>
          <w:rFonts w:ascii="Times New Roman" w:hAnsi="Times New Roman"/>
          <w:sz w:val="24"/>
          <w:szCs w:val="24"/>
        </w:rPr>
        <w:t>записника</w:t>
      </w:r>
      <w:proofErr w:type="spellEnd"/>
      <w:proofErr w:type="gram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чине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стенографске</w:t>
      </w:r>
      <w:proofErr w:type="spellEnd"/>
      <w:r w:rsidRPr="000727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2720">
        <w:rPr>
          <w:rFonts w:ascii="Times New Roman" w:hAnsi="Times New Roman"/>
          <w:sz w:val="24"/>
          <w:szCs w:val="24"/>
        </w:rPr>
        <w:t>белешке</w:t>
      </w:r>
      <w:proofErr w:type="spellEnd"/>
      <w:r w:rsidRPr="00072720">
        <w:rPr>
          <w:rFonts w:ascii="Times New Roman" w:hAnsi="Times New Roman"/>
          <w:sz w:val="24"/>
          <w:szCs w:val="24"/>
        </w:rPr>
        <w:t>.</w:t>
      </w:r>
    </w:p>
    <w:p w:rsidR="00EB0A15" w:rsidRPr="00072720" w:rsidRDefault="00EB0A15" w:rsidP="00EE181F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EB0A15" w:rsidRPr="00072720" w:rsidRDefault="00EB0A15" w:rsidP="00EE181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072720">
        <w:rPr>
          <w:lang w:val="sr-Cyrl-RS"/>
        </w:rPr>
        <w:t xml:space="preserve">                                                                                                </w:t>
      </w:r>
    </w:p>
    <w:p w:rsidR="00EB0A15" w:rsidRPr="00072720" w:rsidRDefault="00FF2575" w:rsidP="00EE181F">
      <w:pPr>
        <w:tabs>
          <w:tab w:val="left" w:pos="993"/>
        </w:tabs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 xml:space="preserve">  </w:t>
      </w:r>
      <w:r w:rsidR="00EB0A15" w:rsidRPr="00072720">
        <w:rPr>
          <w:rFonts w:eastAsia="Calibri"/>
          <w:lang w:val="sr-Cyrl-RS"/>
        </w:rPr>
        <w:t xml:space="preserve">СЕКРЕТАР                                                                    </w:t>
      </w:r>
      <w:r w:rsidR="007B36AD" w:rsidRPr="00072720">
        <w:rPr>
          <w:rFonts w:eastAsia="Calibri"/>
          <w:lang w:val="sr-Cyrl-RS"/>
        </w:rPr>
        <w:t xml:space="preserve">                      </w:t>
      </w:r>
      <w:r w:rsidR="003C3A1A" w:rsidRPr="00072720">
        <w:rPr>
          <w:rFonts w:eastAsia="Calibri"/>
          <w:lang w:val="sr-Cyrl-RS"/>
        </w:rPr>
        <w:t>ПРЕДСЕДНИК</w:t>
      </w:r>
    </w:p>
    <w:p w:rsidR="00EB0A15" w:rsidRPr="00072720" w:rsidRDefault="00EB0A15" w:rsidP="00EE181F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C6DCA" w:rsidRPr="00072720" w:rsidRDefault="00EB0A15" w:rsidP="00EE181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 xml:space="preserve">др Радоје Церовић                                                                      </w:t>
      </w:r>
      <w:r w:rsidR="009968A8" w:rsidRPr="00072720">
        <w:rPr>
          <w:rFonts w:eastAsia="Calibri"/>
          <w:lang w:val="sr-Cyrl-RS"/>
        </w:rPr>
        <w:t xml:space="preserve">       Ђорђе Комленски</w:t>
      </w:r>
      <w:r w:rsidR="001C6DCA" w:rsidRPr="00072720">
        <w:rPr>
          <w:rFonts w:eastAsia="Calibri"/>
          <w:lang w:val="sr-Cyrl-RS"/>
        </w:rPr>
        <w:tab/>
      </w:r>
    </w:p>
    <w:p w:rsidR="001C6DCA" w:rsidRPr="00072720" w:rsidRDefault="001C6DCA" w:rsidP="00EE181F">
      <w:pPr>
        <w:tabs>
          <w:tab w:val="left" w:pos="993"/>
        </w:tabs>
        <w:jc w:val="both"/>
        <w:rPr>
          <w:rFonts w:eastAsia="Calibri"/>
          <w:lang w:val="sr-Cyrl-RS"/>
        </w:rPr>
      </w:pPr>
      <w:r w:rsidRPr="00072720">
        <w:rPr>
          <w:rFonts w:eastAsia="Calibri"/>
          <w:lang w:val="sr-Cyrl-RS"/>
        </w:rPr>
        <w:tab/>
      </w:r>
      <w:r w:rsidRPr="00072720">
        <w:rPr>
          <w:rFonts w:eastAsia="Calibri"/>
          <w:lang w:val="sr-Cyrl-RS"/>
        </w:rPr>
        <w:tab/>
      </w:r>
    </w:p>
    <w:sectPr w:rsidR="001C6DCA" w:rsidRPr="0007272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CE2" w:rsidRDefault="003E4CE2" w:rsidP="0018521C">
      <w:r>
        <w:separator/>
      </w:r>
    </w:p>
  </w:endnote>
  <w:endnote w:type="continuationSeparator" w:id="0">
    <w:p w:rsidR="003E4CE2" w:rsidRDefault="003E4CE2" w:rsidP="0018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CE2" w:rsidRDefault="003E4CE2" w:rsidP="0018521C">
      <w:r>
        <w:separator/>
      </w:r>
    </w:p>
  </w:footnote>
  <w:footnote w:type="continuationSeparator" w:id="0">
    <w:p w:rsidR="003E4CE2" w:rsidRDefault="003E4CE2" w:rsidP="0018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15"/>
    <w:rsid w:val="00001416"/>
    <w:rsid w:val="00012131"/>
    <w:rsid w:val="0002648D"/>
    <w:rsid w:val="00032DF5"/>
    <w:rsid w:val="00032E68"/>
    <w:rsid w:val="0003356F"/>
    <w:rsid w:val="00047127"/>
    <w:rsid w:val="00055766"/>
    <w:rsid w:val="00061A41"/>
    <w:rsid w:val="000725E9"/>
    <w:rsid w:val="00072720"/>
    <w:rsid w:val="00072D33"/>
    <w:rsid w:val="00082A31"/>
    <w:rsid w:val="000915F4"/>
    <w:rsid w:val="000917E8"/>
    <w:rsid w:val="0009393A"/>
    <w:rsid w:val="0009745A"/>
    <w:rsid w:val="000B0305"/>
    <w:rsid w:val="000B3F69"/>
    <w:rsid w:val="000B5608"/>
    <w:rsid w:val="000B7FBB"/>
    <w:rsid w:val="000C334A"/>
    <w:rsid w:val="000C6395"/>
    <w:rsid w:val="000D5793"/>
    <w:rsid w:val="000D65CE"/>
    <w:rsid w:val="000E0875"/>
    <w:rsid w:val="000E399C"/>
    <w:rsid w:val="000E6ED8"/>
    <w:rsid w:val="000F2222"/>
    <w:rsid w:val="000F40BC"/>
    <w:rsid w:val="000F4835"/>
    <w:rsid w:val="000F594A"/>
    <w:rsid w:val="000F5D53"/>
    <w:rsid w:val="000F7CCD"/>
    <w:rsid w:val="00101377"/>
    <w:rsid w:val="001028D8"/>
    <w:rsid w:val="001049E8"/>
    <w:rsid w:val="0010596C"/>
    <w:rsid w:val="00105D42"/>
    <w:rsid w:val="00111F71"/>
    <w:rsid w:val="0011517B"/>
    <w:rsid w:val="00126179"/>
    <w:rsid w:val="001458A0"/>
    <w:rsid w:val="00147D8F"/>
    <w:rsid w:val="001529F1"/>
    <w:rsid w:val="00157508"/>
    <w:rsid w:val="001615C5"/>
    <w:rsid w:val="00161B08"/>
    <w:rsid w:val="00162931"/>
    <w:rsid w:val="001745CC"/>
    <w:rsid w:val="001757EB"/>
    <w:rsid w:val="00175A25"/>
    <w:rsid w:val="00175F2E"/>
    <w:rsid w:val="00180B5E"/>
    <w:rsid w:val="00182A81"/>
    <w:rsid w:val="0018521C"/>
    <w:rsid w:val="001860B1"/>
    <w:rsid w:val="00194603"/>
    <w:rsid w:val="0019510D"/>
    <w:rsid w:val="001971EA"/>
    <w:rsid w:val="001A6A29"/>
    <w:rsid w:val="001B4544"/>
    <w:rsid w:val="001C21E2"/>
    <w:rsid w:val="001C379D"/>
    <w:rsid w:val="001C5CAA"/>
    <w:rsid w:val="001C6545"/>
    <w:rsid w:val="001C6DCA"/>
    <w:rsid w:val="001D0512"/>
    <w:rsid w:val="001D2769"/>
    <w:rsid w:val="001D4721"/>
    <w:rsid w:val="001D677D"/>
    <w:rsid w:val="001E0BBC"/>
    <w:rsid w:val="001E4AD5"/>
    <w:rsid w:val="001E6953"/>
    <w:rsid w:val="001E7FA5"/>
    <w:rsid w:val="001F1BD6"/>
    <w:rsid w:val="001F7B31"/>
    <w:rsid w:val="0020035A"/>
    <w:rsid w:val="00200FCC"/>
    <w:rsid w:val="00201A16"/>
    <w:rsid w:val="00205E11"/>
    <w:rsid w:val="002067E0"/>
    <w:rsid w:val="00206D68"/>
    <w:rsid w:val="002078E6"/>
    <w:rsid w:val="0021063E"/>
    <w:rsid w:val="00211F59"/>
    <w:rsid w:val="002124E0"/>
    <w:rsid w:val="00213269"/>
    <w:rsid w:val="0021478D"/>
    <w:rsid w:val="00220D1E"/>
    <w:rsid w:val="00220F85"/>
    <w:rsid w:val="00222DED"/>
    <w:rsid w:val="002241AD"/>
    <w:rsid w:val="00227B55"/>
    <w:rsid w:val="00234955"/>
    <w:rsid w:val="0024105D"/>
    <w:rsid w:val="00242032"/>
    <w:rsid w:val="002455EC"/>
    <w:rsid w:val="0025276B"/>
    <w:rsid w:val="00262733"/>
    <w:rsid w:val="00262E30"/>
    <w:rsid w:val="002651D5"/>
    <w:rsid w:val="00267C60"/>
    <w:rsid w:val="00271559"/>
    <w:rsid w:val="00271F46"/>
    <w:rsid w:val="002725B8"/>
    <w:rsid w:val="002808C9"/>
    <w:rsid w:val="00282920"/>
    <w:rsid w:val="00282B95"/>
    <w:rsid w:val="002840EF"/>
    <w:rsid w:val="00284D25"/>
    <w:rsid w:val="00285B1A"/>
    <w:rsid w:val="002906EC"/>
    <w:rsid w:val="0029464B"/>
    <w:rsid w:val="002946FD"/>
    <w:rsid w:val="0029581C"/>
    <w:rsid w:val="002965C4"/>
    <w:rsid w:val="00296F34"/>
    <w:rsid w:val="00297F84"/>
    <w:rsid w:val="002A50A7"/>
    <w:rsid w:val="002B1FB6"/>
    <w:rsid w:val="002B70E9"/>
    <w:rsid w:val="002C7496"/>
    <w:rsid w:val="002C7756"/>
    <w:rsid w:val="002D411F"/>
    <w:rsid w:val="002D5A6F"/>
    <w:rsid w:val="002E299B"/>
    <w:rsid w:val="002E54E7"/>
    <w:rsid w:val="002E5F30"/>
    <w:rsid w:val="002F28A2"/>
    <w:rsid w:val="002F4CAE"/>
    <w:rsid w:val="002F7F78"/>
    <w:rsid w:val="003009C8"/>
    <w:rsid w:val="003040CE"/>
    <w:rsid w:val="00307ED6"/>
    <w:rsid w:val="00313EE8"/>
    <w:rsid w:val="0031635C"/>
    <w:rsid w:val="00320707"/>
    <w:rsid w:val="00321E48"/>
    <w:rsid w:val="003301B8"/>
    <w:rsid w:val="00331B4D"/>
    <w:rsid w:val="00332AD9"/>
    <w:rsid w:val="00334D96"/>
    <w:rsid w:val="003420B5"/>
    <w:rsid w:val="00344497"/>
    <w:rsid w:val="00346296"/>
    <w:rsid w:val="00352567"/>
    <w:rsid w:val="003560EF"/>
    <w:rsid w:val="003604D4"/>
    <w:rsid w:val="003627B0"/>
    <w:rsid w:val="00363314"/>
    <w:rsid w:val="00364CD6"/>
    <w:rsid w:val="003706D2"/>
    <w:rsid w:val="00375B2B"/>
    <w:rsid w:val="00375C37"/>
    <w:rsid w:val="003868B0"/>
    <w:rsid w:val="003904F2"/>
    <w:rsid w:val="0039152D"/>
    <w:rsid w:val="00391D70"/>
    <w:rsid w:val="00393323"/>
    <w:rsid w:val="00395932"/>
    <w:rsid w:val="003A156E"/>
    <w:rsid w:val="003A2C02"/>
    <w:rsid w:val="003A5074"/>
    <w:rsid w:val="003B17F1"/>
    <w:rsid w:val="003B3367"/>
    <w:rsid w:val="003C3A1A"/>
    <w:rsid w:val="003C4755"/>
    <w:rsid w:val="003C4B9F"/>
    <w:rsid w:val="003C6CD6"/>
    <w:rsid w:val="003D7C19"/>
    <w:rsid w:val="003E2819"/>
    <w:rsid w:val="003E3236"/>
    <w:rsid w:val="003E3AEC"/>
    <w:rsid w:val="003E3CDB"/>
    <w:rsid w:val="003E4CE2"/>
    <w:rsid w:val="003F27D7"/>
    <w:rsid w:val="003F3727"/>
    <w:rsid w:val="003F6A80"/>
    <w:rsid w:val="003F6CD5"/>
    <w:rsid w:val="003F6F82"/>
    <w:rsid w:val="00400FFE"/>
    <w:rsid w:val="00402AC1"/>
    <w:rsid w:val="004043FB"/>
    <w:rsid w:val="00404E9D"/>
    <w:rsid w:val="00406750"/>
    <w:rsid w:val="00412011"/>
    <w:rsid w:val="0042091B"/>
    <w:rsid w:val="004220FC"/>
    <w:rsid w:val="00423FA9"/>
    <w:rsid w:val="00425240"/>
    <w:rsid w:val="00425B17"/>
    <w:rsid w:val="00427343"/>
    <w:rsid w:val="00430242"/>
    <w:rsid w:val="00433DB7"/>
    <w:rsid w:val="004373AC"/>
    <w:rsid w:val="0044062E"/>
    <w:rsid w:val="0044665E"/>
    <w:rsid w:val="0045335A"/>
    <w:rsid w:val="004550EB"/>
    <w:rsid w:val="0045564E"/>
    <w:rsid w:val="00461468"/>
    <w:rsid w:val="004619B5"/>
    <w:rsid w:val="00461D0E"/>
    <w:rsid w:val="00463B6E"/>
    <w:rsid w:val="004643AA"/>
    <w:rsid w:val="00465A17"/>
    <w:rsid w:val="00465B4D"/>
    <w:rsid w:val="00474ECB"/>
    <w:rsid w:val="004870F6"/>
    <w:rsid w:val="0049625E"/>
    <w:rsid w:val="004A0425"/>
    <w:rsid w:val="004A3020"/>
    <w:rsid w:val="004A3D25"/>
    <w:rsid w:val="004A42FE"/>
    <w:rsid w:val="004A4B09"/>
    <w:rsid w:val="004A5346"/>
    <w:rsid w:val="004A5C00"/>
    <w:rsid w:val="004A620C"/>
    <w:rsid w:val="004A687D"/>
    <w:rsid w:val="004B0F0F"/>
    <w:rsid w:val="004B4FE0"/>
    <w:rsid w:val="004B6A35"/>
    <w:rsid w:val="004C6774"/>
    <w:rsid w:val="004D03C1"/>
    <w:rsid w:val="004D3208"/>
    <w:rsid w:val="004D7852"/>
    <w:rsid w:val="004D7F54"/>
    <w:rsid w:val="004E10C0"/>
    <w:rsid w:val="004E6493"/>
    <w:rsid w:val="004F70E1"/>
    <w:rsid w:val="0050076D"/>
    <w:rsid w:val="00505390"/>
    <w:rsid w:val="00507027"/>
    <w:rsid w:val="005113C7"/>
    <w:rsid w:val="00514B8D"/>
    <w:rsid w:val="00524CFF"/>
    <w:rsid w:val="005273C1"/>
    <w:rsid w:val="005316EE"/>
    <w:rsid w:val="0053423E"/>
    <w:rsid w:val="00537BC5"/>
    <w:rsid w:val="005439B1"/>
    <w:rsid w:val="00544499"/>
    <w:rsid w:val="005460AD"/>
    <w:rsid w:val="00550D79"/>
    <w:rsid w:val="00555583"/>
    <w:rsid w:val="00555B81"/>
    <w:rsid w:val="0058482D"/>
    <w:rsid w:val="0059513F"/>
    <w:rsid w:val="005968F0"/>
    <w:rsid w:val="005A008E"/>
    <w:rsid w:val="005A148E"/>
    <w:rsid w:val="005A1F22"/>
    <w:rsid w:val="005A4F6E"/>
    <w:rsid w:val="005A68CD"/>
    <w:rsid w:val="005B0E74"/>
    <w:rsid w:val="005B1F0B"/>
    <w:rsid w:val="005B26AD"/>
    <w:rsid w:val="005B2C49"/>
    <w:rsid w:val="005B6923"/>
    <w:rsid w:val="005B7E93"/>
    <w:rsid w:val="005D0A68"/>
    <w:rsid w:val="005D3CA3"/>
    <w:rsid w:val="005D3CFD"/>
    <w:rsid w:val="005D671F"/>
    <w:rsid w:val="005D78E8"/>
    <w:rsid w:val="005E665A"/>
    <w:rsid w:val="005F052D"/>
    <w:rsid w:val="005F13BB"/>
    <w:rsid w:val="005F394F"/>
    <w:rsid w:val="005F718A"/>
    <w:rsid w:val="006045C7"/>
    <w:rsid w:val="00613062"/>
    <w:rsid w:val="00613D30"/>
    <w:rsid w:val="00614D76"/>
    <w:rsid w:val="00617FBF"/>
    <w:rsid w:val="006209AA"/>
    <w:rsid w:val="0062421C"/>
    <w:rsid w:val="00624354"/>
    <w:rsid w:val="006265DA"/>
    <w:rsid w:val="00631FDE"/>
    <w:rsid w:val="00635E1B"/>
    <w:rsid w:val="00636312"/>
    <w:rsid w:val="00637266"/>
    <w:rsid w:val="006376C8"/>
    <w:rsid w:val="00641CF8"/>
    <w:rsid w:val="00642C3D"/>
    <w:rsid w:val="0064515D"/>
    <w:rsid w:val="00645FAF"/>
    <w:rsid w:val="00650296"/>
    <w:rsid w:val="00654344"/>
    <w:rsid w:val="00660F04"/>
    <w:rsid w:val="00665D61"/>
    <w:rsid w:val="00680511"/>
    <w:rsid w:val="00680B5E"/>
    <w:rsid w:val="0068142D"/>
    <w:rsid w:val="00684CD4"/>
    <w:rsid w:val="006918E1"/>
    <w:rsid w:val="006A36EA"/>
    <w:rsid w:val="006A63A7"/>
    <w:rsid w:val="006A6465"/>
    <w:rsid w:val="006B2117"/>
    <w:rsid w:val="006B7018"/>
    <w:rsid w:val="006C141F"/>
    <w:rsid w:val="006C1554"/>
    <w:rsid w:val="006C2AD8"/>
    <w:rsid w:val="006C597A"/>
    <w:rsid w:val="006D0266"/>
    <w:rsid w:val="006D3E04"/>
    <w:rsid w:val="006D4540"/>
    <w:rsid w:val="006D5E6A"/>
    <w:rsid w:val="006E547C"/>
    <w:rsid w:val="006F5D50"/>
    <w:rsid w:val="006F6119"/>
    <w:rsid w:val="006F7B7A"/>
    <w:rsid w:val="00701986"/>
    <w:rsid w:val="007049DB"/>
    <w:rsid w:val="007070ED"/>
    <w:rsid w:val="007102C9"/>
    <w:rsid w:val="007107AD"/>
    <w:rsid w:val="00712A68"/>
    <w:rsid w:val="00712EC8"/>
    <w:rsid w:val="00714FC2"/>
    <w:rsid w:val="007165C7"/>
    <w:rsid w:val="00717638"/>
    <w:rsid w:val="0073722A"/>
    <w:rsid w:val="007415CB"/>
    <w:rsid w:val="00746982"/>
    <w:rsid w:val="00747718"/>
    <w:rsid w:val="00751073"/>
    <w:rsid w:val="00755D9A"/>
    <w:rsid w:val="00756F67"/>
    <w:rsid w:val="007648DD"/>
    <w:rsid w:val="007763A7"/>
    <w:rsid w:val="0078287C"/>
    <w:rsid w:val="007856E9"/>
    <w:rsid w:val="00790125"/>
    <w:rsid w:val="007907C2"/>
    <w:rsid w:val="00790F3D"/>
    <w:rsid w:val="007917BD"/>
    <w:rsid w:val="0079797B"/>
    <w:rsid w:val="00797B78"/>
    <w:rsid w:val="007A12A4"/>
    <w:rsid w:val="007A4B2C"/>
    <w:rsid w:val="007B36AD"/>
    <w:rsid w:val="007B4BFE"/>
    <w:rsid w:val="007C3E35"/>
    <w:rsid w:val="007C66A1"/>
    <w:rsid w:val="007C6C6C"/>
    <w:rsid w:val="007D1814"/>
    <w:rsid w:val="007D2067"/>
    <w:rsid w:val="007D5FA8"/>
    <w:rsid w:val="007E1C60"/>
    <w:rsid w:val="007E343D"/>
    <w:rsid w:val="007E4050"/>
    <w:rsid w:val="007E6FFB"/>
    <w:rsid w:val="00801148"/>
    <w:rsid w:val="008015E6"/>
    <w:rsid w:val="00803BE0"/>
    <w:rsid w:val="00806E3C"/>
    <w:rsid w:val="00811457"/>
    <w:rsid w:val="00811BB6"/>
    <w:rsid w:val="008131E2"/>
    <w:rsid w:val="00813852"/>
    <w:rsid w:val="00815074"/>
    <w:rsid w:val="0082187B"/>
    <w:rsid w:val="0082333B"/>
    <w:rsid w:val="008252BB"/>
    <w:rsid w:val="00826C44"/>
    <w:rsid w:val="00830337"/>
    <w:rsid w:val="00832441"/>
    <w:rsid w:val="00836A46"/>
    <w:rsid w:val="00851668"/>
    <w:rsid w:val="00853120"/>
    <w:rsid w:val="00855349"/>
    <w:rsid w:val="008567FF"/>
    <w:rsid w:val="00860876"/>
    <w:rsid w:val="00860CFC"/>
    <w:rsid w:val="008613B9"/>
    <w:rsid w:val="00863082"/>
    <w:rsid w:val="00863E2F"/>
    <w:rsid w:val="0086461F"/>
    <w:rsid w:val="0086697E"/>
    <w:rsid w:val="00867DEB"/>
    <w:rsid w:val="00870062"/>
    <w:rsid w:val="008720F6"/>
    <w:rsid w:val="0087235F"/>
    <w:rsid w:val="00872F54"/>
    <w:rsid w:val="00876964"/>
    <w:rsid w:val="00882CD9"/>
    <w:rsid w:val="00885B74"/>
    <w:rsid w:val="00890690"/>
    <w:rsid w:val="00890F31"/>
    <w:rsid w:val="0089690D"/>
    <w:rsid w:val="00897B81"/>
    <w:rsid w:val="008A58FE"/>
    <w:rsid w:val="008A712B"/>
    <w:rsid w:val="008B1C35"/>
    <w:rsid w:val="008B1FCA"/>
    <w:rsid w:val="008B2AC1"/>
    <w:rsid w:val="008C2D54"/>
    <w:rsid w:val="008C499D"/>
    <w:rsid w:val="008D200B"/>
    <w:rsid w:val="008D2E24"/>
    <w:rsid w:val="008F5F29"/>
    <w:rsid w:val="0090397C"/>
    <w:rsid w:val="00905B15"/>
    <w:rsid w:val="009068FD"/>
    <w:rsid w:val="009102BF"/>
    <w:rsid w:val="0091776D"/>
    <w:rsid w:val="00921C25"/>
    <w:rsid w:val="009220EE"/>
    <w:rsid w:val="009221C5"/>
    <w:rsid w:val="00925847"/>
    <w:rsid w:val="00931459"/>
    <w:rsid w:val="00931D20"/>
    <w:rsid w:val="009337A0"/>
    <w:rsid w:val="00937AB6"/>
    <w:rsid w:val="009405FF"/>
    <w:rsid w:val="00941A16"/>
    <w:rsid w:val="00942B92"/>
    <w:rsid w:val="0094724E"/>
    <w:rsid w:val="00954F07"/>
    <w:rsid w:val="009572D8"/>
    <w:rsid w:val="00962093"/>
    <w:rsid w:val="00963F80"/>
    <w:rsid w:val="009642BC"/>
    <w:rsid w:val="009676F7"/>
    <w:rsid w:val="00967D4F"/>
    <w:rsid w:val="0097404E"/>
    <w:rsid w:val="00974B74"/>
    <w:rsid w:val="009752B1"/>
    <w:rsid w:val="00984D4F"/>
    <w:rsid w:val="00985D5B"/>
    <w:rsid w:val="00985D94"/>
    <w:rsid w:val="009968A8"/>
    <w:rsid w:val="00997E29"/>
    <w:rsid w:val="009A0F5D"/>
    <w:rsid w:val="009A2054"/>
    <w:rsid w:val="009A311F"/>
    <w:rsid w:val="009C7185"/>
    <w:rsid w:val="009C778A"/>
    <w:rsid w:val="009D4C6A"/>
    <w:rsid w:val="009D6CC5"/>
    <w:rsid w:val="009D6D90"/>
    <w:rsid w:val="009E35AD"/>
    <w:rsid w:val="009E3824"/>
    <w:rsid w:val="009F34A3"/>
    <w:rsid w:val="009F3C43"/>
    <w:rsid w:val="00A01F92"/>
    <w:rsid w:val="00A021D9"/>
    <w:rsid w:val="00A048D5"/>
    <w:rsid w:val="00A06CAA"/>
    <w:rsid w:val="00A07488"/>
    <w:rsid w:val="00A10E83"/>
    <w:rsid w:val="00A12502"/>
    <w:rsid w:val="00A128C6"/>
    <w:rsid w:val="00A20759"/>
    <w:rsid w:val="00A20ECF"/>
    <w:rsid w:val="00A231D5"/>
    <w:rsid w:val="00A33C7C"/>
    <w:rsid w:val="00A41B90"/>
    <w:rsid w:val="00A46F26"/>
    <w:rsid w:val="00A52676"/>
    <w:rsid w:val="00A535BD"/>
    <w:rsid w:val="00A600BC"/>
    <w:rsid w:val="00A60BA4"/>
    <w:rsid w:val="00A60C60"/>
    <w:rsid w:val="00A61F52"/>
    <w:rsid w:val="00A6360C"/>
    <w:rsid w:val="00A64C3B"/>
    <w:rsid w:val="00A66839"/>
    <w:rsid w:val="00A724C1"/>
    <w:rsid w:val="00A806BE"/>
    <w:rsid w:val="00A913FB"/>
    <w:rsid w:val="00A918A3"/>
    <w:rsid w:val="00AA0678"/>
    <w:rsid w:val="00AA0A0D"/>
    <w:rsid w:val="00AA0F1D"/>
    <w:rsid w:val="00AA1FCF"/>
    <w:rsid w:val="00AB2890"/>
    <w:rsid w:val="00AB3437"/>
    <w:rsid w:val="00AB4C29"/>
    <w:rsid w:val="00AC192B"/>
    <w:rsid w:val="00AC1A22"/>
    <w:rsid w:val="00AC33F1"/>
    <w:rsid w:val="00AC43ED"/>
    <w:rsid w:val="00AC57AE"/>
    <w:rsid w:val="00AD053D"/>
    <w:rsid w:val="00AD339A"/>
    <w:rsid w:val="00AE3AB0"/>
    <w:rsid w:val="00AE4727"/>
    <w:rsid w:val="00AE5658"/>
    <w:rsid w:val="00AF0E29"/>
    <w:rsid w:val="00AF144F"/>
    <w:rsid w:val="00AF4365"/>
    <w:rsid w:val="00AF653D"/>
    <w:rsid w:val="00AF6581"/>
    <w:rsid w:val="00B00B9A"/>
    <w:rsid w:val="00B03D74"/>
    <w:rsid w:val="00B04A8A"/>
    <w:rsid w:val="00B066AA"/>
    <w:rsid w:val="00B07585"/>
    <w:rsid w:val="00B07CC0"/>
    <w:rsid w:val="00B12585"/>
    <w:rsid w:val="00B13C86"/>
    <w:rsid w:val="00B171E4"/>
    <w:rsid w:val="00B21217"/>
    <w:rsid w:val="00B21D1A"/>
    <w:rsid w:val="00B229EA"/>
    <w:rsid w:val="00B32964"/>
    <w:rsid w:val="00B33463"/>
    <w:rsid w:val="00B337F1"/>
    <w:rsid w:val="00B36929"/>
    <w:rsid w:val="00B41A64"/>
    <w:rsid w:val="00B47483"/>
    <w:rsid w:val="00B52E14"/>
    <w:rsid w:val="00B541B5"/>
    <w:rsid w:val="00B65E9D"/>
    <w:rsid w:val="00B71D5C"/>
    <w:rsid w:val="00B7249D"/>
    <w:rsid w:val="00B773F9"/>
    <w:rsid w:val="00B81C12"/>
    <w:rsid w:val="00B82241"/>
    <w:rsid w:val="00B82E80"/>
    <w:rsid w:val="00B83C40"/>
    <w:rsid w:val="00B87920"/>
    <w:rsid w:val="00B90DFB"/>
    <w:rsid w:val="00B92676"/>
    <w:rsid w:val="00B929BA"/>
    <w:rsid w:val="00B9456D"/>
    <w:rsid w:val="00B957D7"/>
    <w:rsid w:val="00BA700E"/>
    <w:rsid w:val="00BB088A"/>
    <w:rsid w:val="00BB2384"/>
    <w:rsid w:val="00BB405C"/>
    <w:rsid w:val="00BB5440"/>
    <w:rsid w:val="00BB751A"/>
    <w:rsid w:val="00BC1923"/>
    <w:rsid w:val="00BC1D0D"/>
    <w:rsid w:val="00BC28AD"/>
    <w:rsid w:val="00BC48A8"/>
    <w:rsid w:val="00BD07D3"/>
    <w:rsid w:val="00BE1279"/>
    <w:rsid w:val="00BE23E8"/>
    <w:rsid w:val="00BE6941"/>
    <w:rsid w:val="00BF42CA"/>
    <w:rsid w:val="00BF4A6D"/>
    <w:rsid w:val="00C01F47"/>
    <w:rsid w:val="00C05E08"/>
    <w:rsid w:val="00C14418"/>
    <w:rsid w:val="00C20FD0"/>
    <w:rsid w:val="00C25414"/>
    <w:rsid w:val="00C310A3"/>
    <w:rsid w:val="00C31B4B"/>
    <w:rsid w:val="00C33643"/>
    <w:rsid w:val="00C35913"/>
    <w:rsid w:val="00C412F4"/>
    <w:rsid w:val="00C42780"/>
    <w:rsid w:val="00C45CEF"/>
    <w:rsid w:val="00C46CDC"/>
    <w:rsid w:val="00C50D3F"/>
    <w:rsid w:val="00C510F8"/>
    <w:rsid w:val="00C54BAA"/>
    <w:rsid w:val="00C62477"/>
    <w:rsid w:val="00C719EF"/>
    <w:rsid w:val="00C72C34"/>
    <w:rsid w:val="00C770C8"/>
    <w:rsid w:val="00C83C8A"/>
    <w:rsid w:val="00C84AA0"/>
    <w:rsid w:val="00C87E73"/>
    <w:rsid w:val="00C933D1"/>
    <w:rsid w:val="00CA13CB"/>
    <w:rsid w:val="00CA2211"/>
    <w:rsid w:val="00CA445E"/>
    <w:rsid w:val="00CA63C5"/>
    <w:rsid w:val="00CB01A4"/>
    <w:rsid w:val="00CB74AA"/>
    <w:rsid w:val="00CB7670"/>
    <w:rsid w:val="00CC3F1A"/>
    <w:rsid w:val="00CC49A3"/>
    <w:rsid w:val="00CC6F2F"/>
    <w:rsid w:val="00CD2732"/>
    <w:rsid w:val="00CD4E8C"/>
    <w:rsid w:val="00CD50A8"/>
    <w:rsid w:val="00CD758D"/>
    <w:rsid w:val="00CD7BEA"/>
    <w:rsid w:val="00CE3D11"/>
    <w:rsid w:val="00CF35A0"/>
    <w:rsid w:val="00CF4BA3"/>
    <w:rsid w:val="00CF7337"/>
    <w:rsid w:val="00D00095"/>
    <w:rsid w:val="00D000D3"/>
    <w:rsid w:val="00D05E58"/>
    <w:rsid w:val="00D06001"/>
    <w:rsid w:val="00D069C7"/>
    <w:rsid w:val="00D2315D"/>
    <w:rsid w:val="00D253F4"/>
    <w:rsid w:val="00D277FB"/>
    <w:rsid w:val="00D30CEF"/>
    <w:rsid w:val="00D365A7"/>
    <w:rsid w:val="00D36F24"/>
    <w:rsid w:val="00D4016A"/>
    <w:rsid w:val="00D43ABA"/>
    <w:rsid w:val="00D43D4A"/>
    <w:rsid w:val="00D51243"/>
    <w:rsid w:val="00D55041"/>
    <w:rsid w:val="00D56FFC"/>
    <w:rsid w:val="00D70ABF"/>
    <w:rsid w:val="00D71AF8"/>
    <w:rsid w:val="00D74FFA"/>
    <w:rsid w:val="00D80A3E"/>
    <w:rsid w:val="00D812AF"/>
    <w:rsid w:val="00DA7126"/>
    <w:rsid w:val="00DB260A"/>
    <w:rsid w:val="00DB4434"/>
    <w:rsid w:val="00DB66EC"/>
    <w:rsid w:val="00DC0370"/>
    <w:rsid w:val="00DC08B3"/>
    <w:rsid w:val="00DC15F7"/>
    <w:rsid w:val="00DC3DB6"/>
    <w:rsid w:val="00DC6A3C"/>
    <w:rsid w:val="00DC7C06"/>
    <w:rsid w:val="00DD382D"/>
    <w:rsid w:val="00DD3FF0"/>
    <w:rsid w:val="00DD5C6F"/>
    <w:rsid w:val="00DD666F"/>
    <w:rsid w:val="00DD6C0B"/>
    <w:rsid w:val="00DE19BF"/>
    <w:rsid w:val="00DE4C27"/>
    <w:rsid w:val="00DE5B95"/>
    <w:rsid w:val="00DE61AF"/>
    <w:rsid w:val="00DF0288"/>
    <w:rsid w:val="00DF0B05"/>
    <w:rsid w:val="00DF1035"/>
    <w:rsid w:val="00DF11BE"/>
    <w:rsid w:val="00DF1EBD"/>
    <w:rsid w:val="00DF220B"/>
    <w:rsid w:val="00DF226C"/>
    <w:rsid w:val="00DF2D20"/>
    <w:rsid w:val="00DF3C90"/>
    <w:rsid w:val="00DF6AE4"/>
    <w:rsid w:val="00DF7498"/>
    <w:rsid w:val="00DF75A9"/>
    <w:rsid w:val="00DF788F"/>
    <w:rsid w:val="00E012D2"/>
    <w:rsid w:val="00E0226C"/>
    <w:rsid w:val="00E04272"/>
    <w:rsid w:val="00E0501C"/>
    <w:rsid w:val="00E0515C"/>
    <w:rsid w:val="00E07760"/>
    <w:rsid w:val="00E11805"/>
    <w:rsid w:val="00E14C95"/>
    <w:rsid w:val="00E1590A"/>
    <w:rsid w:val="00E17EC6"/>
    <w:rsid w:val="00E215F7"/>
    <w:rsid w:val="00E25BF6"/>
    <w:rsid w:val="00E34D0C"/>
    <w:rsid w:val="00E36881"/>
    <w:rsid w:val="00E436CF"/>
    <w:rsid w:val="00E470C7"/>
    <w:rsid w:val="00E5131D"/>
    <w:rsid w:val="00E55184"/>
    <w:rsid w:val="00E60FF8"/>
    <w:rsid w:val="00E63512"/>
    <w:rsid w:val="00E637A4"/>
    <w:rsid w:val="00E66D2D"/>
    <w:rsid w:val="00E67CB7"/>
    <w:rsid w:val="00E72FD1"/>
    <w:rsid w:val="00E73345"/>
    <w:rsid w:val="00E75085"/>
    <w:rsid w:val="00E7754B"/>
    <w:rsid w:val="00E80FEC"/>
    <w:rsid w:val="00E82432"/>
    <w:rsid w:val="00E83A36"/>
    <w:rsid w:val="00E83C5C"/>
    <w:rsid w:val="00E856FF"/>
    <w:rsid w:val="00E85DE7"/>
    <w:rsid w:val="00E92D76"/>
    <w:rsid w:val="00E95738"/>
    <w:rsid w:val="00E96C73"/>
    <w:rsid w:val="00EA0929"/>
    <w:rsid w:val="00EA188F"/>
    <w:rsid w:val="00EA2099"/>
    <w:rsid w:val="00EA23A1"/>
    <w:rsid w:val="00EA3A11"/>
    <w:rsid w:val="00EA7503"/>
    <w:rsid w:val="00EB0A15"/>
    <w:rsid w:val="00EB3B38"/>
    <w:rsid w:val="00EB64B8"/>
    <w:rsid w:val="00EC6637"/>
    <w:rsid w:val="00ED2211"/>
    <w:rsid w:val="00ED4384"/>
    <w:rsid w:val="00ED6685"/>
    <w:rsid w:val="00ED7EAC"/>
    <w:rsid w:val="00EE181F"/>
    <w:rsid w:val="00EE190C"/>
    <w:rsid w:val="00EE270A"/>
    <w:rsid w:val="00EF0149"/>
    <w:rsid w:val="00EF25CC"/>
    <w:rsid w:val="00EF56DC"/>
    <w:rsid w:val="00F007F9"/>
    <w:rsid w:val="00F0300F"/>
    <w:rsid w:val="00F047F0"/>
    <w:rsid w:val="00F07083"/>
    <w:rsid w:val="00F116AE"/>
    <w:rsid w:val="00F20B7D"/>
    <w:rsid w:val="00F22B32"/>
    <w:rsid w:val="00F3452F"/>
    <w:rsid w:val="00F353DC"/>
    <w:rsid w:val="00F3684B"/>
    <w:rsid w:val="00F411FD"/>
    <w:rsid w:val="00F432E7"/>
    <w:rsid w:val="00F44CD4"/>
    <w:rsid w:val="00F45B56"/>
    <w:rsid w:val="00F5029F"/>
    <w:rsid w:val="00F5287D"/>
    <w:rsid w:val="00F52DA5"/>
    <w:rsid w:val="00F545E4"/>
    <w:rsid w:val="00F56F16"/>
    <w:rsid w:val="00F57862"/>
    <w:rsid w:val="00F65C87"/>
    <w:rsid w:val="00F71BF6"/>
    <w:rsid w:val="00F76108"/>
    <w:rsid w:val="00F8468E"/>
    <w:rsid w:val="00F94779"/>
    <w:rsid w:val="00F94895"/>
    <w:rsid w:val="00FC359E"/>
    <w:rsid w:val="00FC60A3"/>
    <w:rsid w:val="00FC6A61"/>
    <w:rsid w:val="00FC6E35"/>
    <w:rsid w:val="00FC7323"/>
    <w:rsid w:val="00FD0CDC"/>
    <w:rsid w:val="00FD7F65"/>
    <w:rsid w:val="00FE5440"/>
    <w:rsid w:val="00FF22DE"/>
    <w:rsid w:val="00FF2575"/>
    <w:rsid w:val="00FF37B8"/>
    <w:rsid w:val="00FF55C6"/>
    <w:rsid w:val="00FF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A15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0A15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EB0A15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6A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D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D33"/>
    <w:rPr>
      <w:rFonts w:ascii="Tahoma" w:eastAsia="Times New Roman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521C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852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521C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CDF94-3DD9-4687-8651-190289768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5</Pages>
  <Words>1710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Tijana Ignjatovic</cp:lastModifiedBy>
  <cp:revision>13</cp:revision>
  <cp:lastPrinted>2017-11-23T13:47:00Z</cp:lastPrinted>
  <dcterms:created xsi:type="dcterms:W3CDTF">2018-03-26T12:08:00Z</dcterms:created>
  <dcterms:modified xsi:type="dcterms:W3CDTF">2018-04-24T07:08:00Z</dcterms:modified>
</cp:coreProperties>
</file>